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0A" w:rsidRDefault="00095FAA" w:rsidP="004B5A9A">
      <w:pPr>
        <w:widowControl w:val="0"/>
        <w:tabs>
          <w:tab w:val="right" w:pos="5606"/>
          <w:tab w:val="left" w:pos="569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Типовая форма </w:t>
      </w:r>
    </w:p>
    <w:p w:rsidR="003428E7" w:rsidRPr="00095FAA" w:rsidRDefault="00095FAA" w:rsidP="00DB0D0A">
      <w:pPr>
        <w:widowControl w:val="0"/>
        <w:tabs>
          <w:tab w:val="right" w:pos="5606"/>
          <w:tab w:val="left" w:pos="569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договора</w:t>
      </w:r>
      <w:r w:rsidR="003428E7" w:rsidRPr="00095FAA">
        <w:rPr>
          <w:rFonts w:ascii="Times New Roman" w:hAnsi="Times New Roman" w:cs="Times New Roman"/>
          <w:b/>
          <w:bCs/>
          <w:sz w:val="26"/>
          <w:szCs w:val="26"/>
        </w:rPr>
        <w:t xml:space="preserve"> на отпуск и пользование тепловой энергией в горячей</w:t>
      </w:r>
      <w:r w:rsidR="003428E7" w:rsidRPr="00095F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воде</w:t>
      </w:r>
    </w:p>
    <w:p w:rsidR="00414B24" w:rsidRPr="00095FAA" w:rsidRDefault="00414B24" w:rsidP="00414B24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(для реализации)</w:t>
      </w:r>
    </w:p>
    <w:p w:rsidR="00781C65" w:rsidRPr="00095FAA" w:rsidRDefault="00781C65" w:rsidP="004B5A9A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44842" w:rsidRPr="00095FAA" w:rsidRDefault="00644842" w:rsidP="004B5A9A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6179A" w:rsidRPr="00C135CE" w:rsidRDefault="0046179A" w:rsidP="0046179A">
      <w:pPr>
        <w:widowControl w:val="0"/>
        <w:shd w:val="clear" w:color="auto" w:fill="FFFFFF"/>
        <w:tabs>
          <w:tab w:val="left" w:pos="7728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/>
          <w:color w:val="0000CC"/>
          <w:sz w:val="26"/>
          <w:szCs w:val="26"/>
        </w:rPr>
      </w:pPr>
      <w:r w:rsidRPr="00C135CE">
        <w:rPr>
          <w:rFonts w:ascii="Times New Roman" w:eastAsia="Times New Roman" w:hAnsi="Times New Roman"/>
          <w:bCs/>
          <w:color w:val="0000CC"/>
          <w:spacing w:val="4"/>
          <w:sz w:val="26"/>
          <w:szCs w:val="26"/>
        </w:rPr>
        <w:t>г. Котлас</w:t>
      </w:r>
      <w:r w:rsidRPr="00C135CE">
        <w:rPr>
          <w:rFonts w:ascii="Times New Roman" w:eastAsia="Times New Roman" w:hAnsi="Times New Roman"/>
          <w:bCs/>
          <w:color w:val="0000CC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/>
          <w:bCs/>
          <w:color w:val="0000CC"/>
          <w:sz w:val="26"/>
          <w:szCs w:val="26"/>
        </w:rPr>
        <w:t xml:space="preserve">                                 </w:t>
      </w:r>
      <w:r w:rsidRPr="00C135CE">
        <w:rPr>
          <w:rFonts w:ascii="Times New Roman" w:eastAsia="Times New Roman" w:hAnsi="Times New Roman"/>
          <w:bCs/>
          <w:color w:val="0000CC"/>
          <w:sz w:val="26"/>
          <w:szCs w:val="26"/>
        </w:rPr>
        <w:t xml:space="preserve">                             </w:t>
      </w:r>
      <w:r w:rsidRPr="00C135CE">
        <w:rPr>
          <w:rFonts w:ascii="Times New Roman" w:eastAsia="Times New Roman" w:hAnsi="Times New Roman"/>
          <w:bCs/>
          <w:color w:val="0000CC"/>
          <w:spacing w:val="1"/>
          <w:sz w:val="26"/>
          <w:szCs w:val="26"/>
        </w:rPr>
        <w:t>«___» ____________ 202__ г.</w:t>
      </w:r>
    </w:p>
    <w:p w:rsidR="0046179A" w:rsidRPr="00C135CE" w:rsidRDefault="0046179A" w:rsidP="004617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509"/>
        <w:jc w:val="both"/>
        <w:rPr>
          <w:rFonts w:ascii="Times New Roman" w:eastAsia="Times New Roman" w:hAnsi="Times New Roman"/>
          <w:color w:val="000000"/>
          <w:spacing w:val="1"/>
          <w:sz w:val="26"/>
          <w:szCs w:val="26"/>
        </w:rPr>
      </w:pPr>
    </w:p>
    <w:p w:rsidR="000A25D1" w:rsidRPr="00095FAA" w:rsidRDefault="0046179A" w:rsidP="004617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135CE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Общество с ограниченной ответственностью «Объединение котельных и тепловых сетей» (ООО «</w:t>
      </w:r>
      <w:proofErr w:type="gramStart"/>
      <w:r w:rsidRPr="00C135CE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ОК</w:t>
      </w:r>
      <w:proofErr w:type="gramEnd"/>
      <w:r w:rsidRPr="00C135CE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и ТС»), именуемое в дальнейшем «</w:t>
      </w:r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Единая теплоснабжающая организация на территории города Котласа</w:t>
      </w:r>
      <w:r w:rsidRPr="00C135CE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», в  лице </w:t>
      </w:r>
      <w:r w:rsidRPr="00C135CE">
        <w:rPr>
          <w:rFonts w:ascii="Times New Roman" w:eastAsia="Times New Roman" w:hAnsi="Times New Roman"/>
          <w:color w:val="0000CC"/>
          <w:spacing w:val="1"/>
          <w:sz w:val="26"/>
          <w:szCs w:val="26"/>
        </w:rPr>
        <w:t>генерального директора Агафонова Виталия Александровича</w:t>
      </w:r>
      <w:r w:rsidRPr="00C135CE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, действующего на основании Устава, с одной стороны, </w:t>
      </w:r>
      <w:r w:rsidRPr="00C135CE">
        <w:rPr>
          <w:rFonts w:ascii="Times New Roman" w:eastAsia="Times New Roman" w:hAnsi="Times New Roman"/>
          <w:color w:val="0000CC"/>
          <w:spacing w:val="1"/>
          <w:sz w:val="26"/>
          <w:szCs w:val="26"/>
        </w:rPr>
        <w:t>и ___________________________________ (сокращенно _________), именуемое в дальнейшем «</w:t>
      </w:r>
      <w:r>
        <w:rPr>
          <w:rFonts w:ascii="Times New Roman" w:eastAsia="Times New Roman" w:hAnsi="Times New Roman"/>
          <w:color w:val="0000CC"/>
          <w:spacing w:val="1"/>
          <w:sz w:val="26"/>
          <w:szCs w:val="26"/>
        </w:rPr>
        <w:t>Абонент</w:t>
      </w:r>
      <w:r w:rsidRPr="00C135CE">
        <w:rPr>
          <w:rFonts w:ascii="Times New Roman" w:eastAsia="Times New Roman" w:hAnsi="Times New Roman"/>
          <w:color w:val="0000CC"/>
          <w:spacing w:val="1"/>
          <w:sz w:val="26"/>
          <w:szCs w:val="26"/>
        </w:rPr>
        <w:t>», в лице ___________, действующего на основании Устава</w:t>
      </w:r>
      <w:r w:rsidRPr="00C135CE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, с другой стороны, в дальнейшем совместно именуемые «Стороны», а по отдельности - «Сторона»</w:t>
      </w:r>
      <w:r w:rsidR="000A25D1" w:rsidRPr="00095FAA">
        <w:rPr>
          <w:rFonts w:ascii="Times New Roman" w:hAnsi="Times New Roman" w:cs="Times New Roman"/>
          <w:color w:val="000000"/>
          <w:sz w:val="26"/>
          <w:szCs w:val="26"/>
        </w:rPr>
        <w:t>, заключили настоящий договор на отпуск и пользование тепловой энергией в горячей воде</w:t>
      </w:r>
      <w:r w:rsidR="00ED06CD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3694" w:rsidRPr="00095FAA" w:rsidRDefault="001D3694" w:rsidP="004B5A9A">
      <w:pPr>
        <w:widowControl w:val="0"/>
        <w:tabs>
          <w:tab w:val="center" w:pos="510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3428E7" w:rsidRDefault="003428E7" w:rsidP="004B5A9A">
      <w:pPr>
        <w:widowControl w:val="0"/>
        <w:tabs>
          <w:tab w:val="center" w:pos="510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1.Общие условия</w:t>
      </w:r>
    </w:p>
    <w:p w:rsidR="00CB10A5" w:rsidRPr="00095FAA" w:rsidRDefault="00CB10A5" w:rsidP="004B5A9A">
      <w:pPr>
        <w:widowControl w:val="0"/>
        <w:tabs>
          <w:tab w:val="center" w:pos="510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CE32CA" w:rsidRPr="00095FAA" w:rsidRDefault="003428E7" w:rsidP="00CB10A5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1.1</w:t>
      </w:r>
      <w:r w:rsidR="00947C93"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.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B55FE8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Стороны обязуются руководствоваться Гражданским кодексом РФ, Бюджетным кодексом РФ, Налоговым кодексом РФ, Федеральным законом № 190-ФЗ от 27.07.2010 г.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55FE8" w:rsidRPr="00095FAA">
        <w:rPr>
          <w:rFonts w:ascii="Times New Roman" w:hAnsi="Times New Roman" w:cs="Times New Roman"/>
          <w:color w:val="000000"/>
          <w:sz w:val="26"/>
          <w:szCs w:val="26"/>
        </w:rPr>
        <w:t>О теплоснабжении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55FE8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, действующими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55FE8" w:rsidRPr="00095FAA">
        <w:rPr>
          <w:rFonts w:ascii="Times New Roman" w:hAnsi="Times New Roman" w:cs="Times New Roman"/>
          <w:color w:val="000000"/>
          <w:sz w:val="26"/>
          <w:szCs w:val="26"/>
        </w:rPr>
        <w:t>Правилами технической эксплуатации тепловых энергоустановок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55FE8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утвержденными приказом Минэнерго РФ от 24.03.2003 г. № 115,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55FE8" w:rsidRPr="00095FAA">
        <w:rPr>
          <w:rFonts w:ascii="Times New Roman" w:hAnsi="Times New Roman" w:cs="Times New Roman"/>
          <w:color w:val="000000"/>
          <w:sz w:val="26"/>
          <w:szCs w:val="26"/>
        </w:rPr>
        <w:t>Правилами коммерческого учета тепловой энергии, теплоносителя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B55FE8" w:rsidRPr="00095FAA">
        <w:rPr>
          <w:rFonts w:ascii="Times New Roman" w:hAnsi="Times New Roman" w:cs="Times New Roman"/>
          <w:color w:val="000000"/>
          <w:sz w:val="26"/>
          <w:szCs w:val="26"/>
        </w:rPr>
        <w:t>, утвержденными постановлением Правительства РФ от 18.11.2013 г. № 1034,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06.05.2011г. № 354 и другими действующими нормативными правовыми актами РФ.</w:t>
      </w:r>
    </w:p>
    <w:p w:rsidR="001D3694" w:rsidRPr="00095FAA" w:rsidRDefault="001D3694" w:rsidP="004B5A9A">
      <w:pPr>
        <w:widowControl w:val="0"/>
        <w:tabs>
          <w:tab w:val="left" w:pos="9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428E7" w:rsidRDefault="003428E7" w:rsidP="004B5A9A">
      <w:pPr>
        <w:widowControl w:val="0"/>
        <w:tabs>
          <w:tab w:val="left" w:pos="9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</w:t>
      </w:r>
      <w:r w:rsidR="006F64F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6F64F2" w:rsidRPr="00095FAA" w:rsidRDefault="006F64F2" w:rsidP="004B5A9A">
      <w:pPr>
        <w:widowControl w:val="0"/>
        <w:tabs>
          <w:tab w:val="left" w:pos="9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4187A" w:rsidRPr="00095FAA" w:rsidRDefault="0014187A" w:rsidP="00CB10A5">
      <w:pPr>
        <w:widowControl w:val="0"/>
        <w:tabs>
          <w:tab w:val="left" w:pos="90"/>
          <w:tab w:val="left" w:pos="8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«Единая теплоснабжающая организация на территории города Котласа»</w:t>
      </w:r>
      <w:r w:rsidR="00EF1862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обязуется поставить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«Абоненту»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(Потребителю) от </w:t>
      </w:r>
      <w:r w:rsidR="00EF1862" w:rsidRPr="00095FAA">
        <w:rPr>
          <w:rFonts w:ascii="Times New Roman" w:hAnsi="Times New Roman" w:cs="Times New Roman"/>
          <w:color w:val="000000"/>
          <w:sz w:val="26"/>
          <w:szCs w:val="26"/>
        </w:rPr>
        <w:t>котельн</w:t>
      </w:r>
      <w:r w:rsidR="00D01EAC" w:rsidRPr="00095FAA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1D53E8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53E8" w:rsidRPr="00095FAA">
        <w:rPr>
          <w:rFonts w:ascii="Times New Roman" w:hAnsi="Times New Roman" w:cs="Times New Roman"/>
          <w:color w:val="0000CC"/>
          <w:sz w:val="26"/>
          <w:szCs w:val="26"/>
        </w:rPr>
        <w:t>№</w:t>
      </w:r>
      <w:r w:rsidR="00D01EAC" w:rsidRPr="00095FAA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="00893A4E" w:rsidRPr="00095FAA">
        <w:rPr>
          <w:rFonts w:ascii="Times New Roman" w:hAnsi="Times New Roman" w:cs="Times New Roman"/>
          <w:color w:val="0000CC"/>
          <w:sz w:val="26"/>
          <w:szCs w:val="26"/>
        </w:rPr>
        <w:t>___</w:t>
      </w:r>
      <w:r w:rsidRPr="00095FAA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sz w:val="26"/>
          <w:szCs w:val="26"/>
        </w:rPr>
        <w:t xml:space="preserve">через присоединенную сеть тепловую энергию в горячей воде согласно приложению № </w:t>
      </w:r>
      <w:r w:rsidR="00644842" w:rsidRPr="00095FAA">
        <w:rPr>
          <w:rFonts w:ascii="Times New Roman" w:hAnsi="Times New Roman" w:cs="Times New Roman"/>
          <w:sz w:val="26"/>
          <w:szCs w:val="26"/>
        </w:rPr>
        <w:t>1</w:t>
      </w:r>
      <w:r w:rsidRPr="00095FAA">
        <w:rPr>
          <w:rFonts w:ascii="Times New Roman" w:hAnsi="Times New Roman" w:cs="Times New Roman"/>
          <w:sz w:val="26"/>
          <w:szCs w:val="26"/>
        </w:rPr>
        <w:t xml:space="preserve"> , а </w:t>
      </w:r>
      <w:r w:rsidR="00095FAA">
        <w:rPr>
          <w:rFonts w:ascii="Times New Roman" w:hAnsi="Times New Roman" w:cs="Times New Roman"/>
          <w:sz w:val="26"/>
          <w:szCs w:val="26"/>
        </w:rPr>
        <w:t>«Абонент»</w:t>
      </w:r>
      <w:r w:rsidRPr="00095FAA">
        <w:rPr>
          <w:rFonts w:ascii="Times New Roman" w:hAnsi="Times New Roman" w:cs="Times New Roman"/>
          <w:sz w:val="26"/>
          <w:szCs w:val="26"/>
        </w:rPr>
        <w:t xml:space="preserve"> (Потребитель) обязуется принимать и оплачивать принятую тепловую энергию.</w:t>
      </w:r>
    </w:p>
    <w:p w:rsidR="00B55FE8" w:rsidRPr="00095FAA" w:rsidRDefault="0014187A" w:rsidP="00CB10A5">
      <w:pPr>
        <w:widowControl w:val="0"/>
        <w:tabs>
          <w:tab w:val="left" w:pos="90"/>
          <w:tab w:val="left" w:pos="80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>2.2. Объект</w:t>
      </w:r>
      <w:r w:rsidR="00681D44" w:rsidRPr="00095FAA">
        <w:rPr>
          <w:rFonts w:ascii="Times New Roman" w:hAnsi="Times New Roman" w:cs="Times New Roman"/>
          <w:sz w:val="26"/>
          <w:szCs w:val="26"/>
        </w:rPr>
        <w:t>о</w:t>
      </w:r>
      <w:r w:rsidR="006C26FB" w:rsidRPr="00095FAA">
        <w:rPr>
          <w:rFonts w:ascii="Times New Roman" w:hAnsi="Times New Roman" w:cs="Times New Roman"/>
          <w:sz w:val="26"/>
          <w:szCs w:val="26"/>
        </w:rPr>
        <w:t>м</w:t>
      </w:r>
      <w:r w:rsidRPr="00095FAA">
        <w:rPr>
          <w:rFonts w:ascii="Times New Roman" w:hAnsi="Times New Roman" w:cs="Times New Roman"/>
          <w:sz w:val="26"/>
          <w:szCs w:val="26"/>
        </w:rPr>
        <w:t xml:space="preserve"> теплоснабжения по настоящему договору явля</w:t>
      </w:r>
      <w:r w:rsidR="00D01EAC" w:rsidRPr="00095FAA">
        <w:rPr>
          <w:rFonts w:ascii="Times New Roman" w:hAnsi="Times New Roman" w:cs="Times New Roman"/>
          <w:sz w:val="26"/>
          <w:szCs w:val="26"/>
        </w:rPr>
        <w:t>е</w:t>
      </w:r>
      <w:r w:rsidRPr="00095FAA">
        <w:rPr>
          <w:rFonts w:ascii="Times New Roman" w:hAnsi="Times New Roman" w:cs="Times New Roman"/>
          <w:sz w:val="26"/>
          <w:szCs w:val="26"/>
        </w:rPr>
        <w:t xml:space="preserve">тся </w:t>
      </w:r>
      <w:r w:rsidR="00812199" w:rsidRPr="00095FAA">
        <w:rPr>
          <w:rFonts w:ascii="Times New Roman" w:hAnsi="Times New Roman" w:cs="Times New Roman"/>
          <w:sz w:val="26"/>
          <w:szCs w:val="26"/>
        </w:rPr>
        <w:t>нежил</w:t>
      </w:r>
      <w:r w:rsidR="00D01EAC" w:rsidRPr="00095FAA">
        <w:rPr>
          <w:rFonts w:ascii="Times New Roman" w:hAnsi="Times New Roman" w:cs="Times New Roman"/>
          <w:sz w:val="26"/>
          <w:szCs w:val="26"/>
        </w:rPr>
        <w:t>о</w:t>
      </w:r>
      <w:r w:rsidR="00812199" w:rsidRPr="00095FAA">
        <w:rPr>
          <w:rFonts w:ascii="Times New Roman" w:hAnsi="Times New Roman" w:cs="Times New Roman"/>
          <w:sz w:val="26"/>
          <w:szCs w:val="26"/>
        </w:rPr>
        <w:t xml:space="preserve">е </w:t>
      </w:r>
      <w:r w:rsidR="001F25BB" w:rsidRPr="00095FAA">
        <w:rPr>
          <w:rFonts w:ascii="Times New Roman" w:hAnsi="Times New Roman" w:cs="Times New Roman"/>
          <w:sz w:val="26"/>
          <w:szCs w:val="26"/>
        </w:rPr>
        <w:t>помещени</w:t>
      </w:r>
      <w:r w:rsidR="00D01EAC" w:rsidRPr="00095FAA">
        <w:rPr>
          <w:rFonts w:ascii="Times New Roman" w:hAnsi="Times New Roman" w:cs="Times New Roman"/>
          <w:sz w:val="26"/>
          <w:szCs w:val="26"/>
        </w:rPr>
        <w:t>е</w:t>
      </w:r>
      <w:r w:rsidRPr="00095FAA">
        <w:rPr>
          <w:rFonts w:ascii="Times New Roman" w:hAnsi="Times New Roman" w:cs="Times New Roman"/>
          <w:sz w:val="26"/>
          <w:szCs w:val="26"/>
        </w:rPr>
        <w:t>, расположенн</w:t>
      </w:r>
      <w:r w:rsidR="00D01EAC" w:rsidRPr="00095FAA">
        <w:rPr>
          <w:rFonts w:ascii="Times New Roman" w:hAnsi="Times New Roman" w:cs="Times New Roman"/>
          <w:sz w:val="26"/>
          <w:szCs w:val="26"/>
        </w:rPr>
        <w:t>о</w:t>
      </w:r>
      <w:r w:rsidRPr="00095FAA">
        <w:rPr>
          <w:rFonts w:ascii="Times New Roman" w:hAnsi="Times New Roman" w:cs="Times New Roman"/>
          <w:sz w:val="26"/>
          <w:szCs w:val="26"/>
        </w:rPr>
        <w:t xml:space="preserve">е по адресу: </w:t>
      </w:r>
    </w:p>
    <w:p w:rsidR="00155E41" w:rsidRPr="009F4A24" w:rsidRDefault="0014187A" w:rsidP="00CB10A5">
      <w:pPr>
        <w:pStyle w:val="a6"/>
        <w:widowControl w:val="0"/>
        <w:numPr>
          <w:ilvl w:val="0"/>
          <w:numId w:val="8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590" w:firstLine="709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9F4A24">
        <w:rPr>
          <w:rFonts w:ascii="Times New Roman" w:hAnsi="Times New Roman" w:cs="Times New Roman"/>
          <w:color w:val="0000CC"/>
          <w:sz w:val="26"/>
          <w:szCs w:val="26"/>
        </w:rPr>
        <w:t xml:space="preserve">Архангельская область, г. Котлас, </w:t>
      </w:r>
      <w:r w:rsidR="004566B1" w:rsidRPr="009F4A24">
        <w:rPr>
          <w:rFonts w:ascii="Times New Roman" w:hAnsi="Times New Roman" w:cs="Times New Roman"/>
          <w:color w:val="0000CC"/>
          <w:sz w:val="26"/>
          <w:szCs w:val="26"/>
        </w:rPr>
        <w:t xml:space="preserve">ул. </w:t>
      </w:r>
      <w:r w:rsidR="00496286" w:rsidRPr="009F4A24">
        <w:rPr>
          <w:rFonts w:ascii="Times New Roman" w:hAnsi="Times New Roman" w:cs="Times New Roman"/>
          <w:color w:val="0000CC"/>
          <w:sz w:val="26"/>
          <w:szCs w:val="26"/>
        </w:rPr>
        <w:t>_______</w:t>
      </w:r>
      <w:r w:rsidR="00B934B2" w:rsidRPr="009F4A24">
        <w:rPr>
          <w:rFonts w:ascii="Times New Roman" w:hAnsi="Times New Roman" w:cs="Times New Roman"/>
          <w:color w:val="0000CC"/>
          <w:sz w:val="26"/>
          <w:szCs w:val="26"/>
        </w:rPr>
        <w:t>, д.</w:t>
      </w:r>
      <w:r w:rsidR="00496286" w:rsidRPr="009F4A24">
        <w:rPr>
          <w:rFonts w:ascii="Times New Roman" w:hAnsi="Times New Roman" w:cs="Times New Roman"/>
          <w:color w:val="0000CC"/>
          <w:sz w:val="26"/>
          <w:szCs w:val="26"/>
        </w:rPr>
        <w:t>___, кадастровый номер ____________.</w:t>
      </w:r>
      <w:r w:rsidR="00A05E2F" w:rsidRPr="009F4A24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</w:p>
    <w:p w:rsidR="00155E41" w:rsidRPr="00095FAA" w:rsidRDefault="00155E41" w:rsidP="00584DE6">
      <w:pPr>
        <w:pStyle w:val="a6"/>
        <w:widowControl w:val="0"/>
        <w:tabs>
          <w:tab w:val="left" w:pos="90"/>
          <w:tab w:val="left" w:pos="805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28E7" w:rsidRDefault="003428E7" w:rsidP="004B5A9A">
      <w:pPr>
        <w:widowControl w:val="0"/>
        <w:tabs>
          <w:tab w:val="left" w:pos="90"/>
          <w:tab w:val="left" w:pos="805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5F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095FA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F64F2">
        <w:rPr>
          <w:rFonts w:ascii="Times New Roman" w:hAnsi="Times New Roman" w:cs="Times New Roman"/>
          <w:b/>
          <w:bCs/>
          <w:sz w:val="26"/>
          <w:szCs w:val="26"/>
        </w:rPr>
        <w:t>ОБЯЗАТЕЛЬСТВА СТОРОН</w:t>
      </w:r>
    </w:p>
    <w:p w:rsidR="006F64F2" w:rsidRPr="00095FAA" w:rsidRDefault="006F64F2" w:rsidP="004B5A9A">
      <w:pPr>
        <w:widowControl w:val="0"/>
        <w:tabs>
          <w:tab w:val="left" w:pos="90"/>
          <w:tab w:val="left" w:pos="805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28E7" w:rsidRPr="00095FAA" w:rsidRDefault="003428E7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>3.1</w:t>
      </w:r>
      <w:r w:rsidR="00947C93" w:rsidRPr="00095FAA">
        <w:rPr>
          <w:rFonts w:ascii="Times New Roman" w:hAnsi="Times New Roman" w:cs="Times New Roman"/>
          <w:sz w:val="26"/>
          <w:szCs w:val="26"/>
        </w:rPr>
        <w:t>.</w:t>
      </w:r>
      <w:r w:rsidRPr="00095FAA">
        <w:rPr>
          <w:rFonts w:ascii="Times New Roman" w:hAnsi="Times New Roman" w:cs="Times New Roman"/>
          <w:sz w:val="26"/>
          <w:szCs w:val="26"/>
        </w:rPr>
        <w:t xml:space="preserve"> </w:t>
      </w:r>
      <w:r w:rsidR="00095FAA">
        <w:rPr>
          <w:rFonts w:ascii="Times New Roman" w:hAnsi="Times New Roman" w:cs="Times New Roman"/>
          <w:sz w:val="26"/>
          <w:szCs w:val="26"/>
        </w:rPr>
        <w:t>«Единая теплоснабжающая организация на территории города Котласа»</w:t>
      </w:r>
      <w:r w:rsidR="0057579C" w:rsidRPr="00095FAA">
        <w:rPr>
          <w:rFonts w:ascii="Times New Roman" w:hAnsi="Times New Roman" w:cs="Times New Roman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sz w:val="26"/>
          <w:szCs w:val="26"/>
        </w:rPr>
        <w:t>обязуется:</w:t>
      </w:r>
    </w:p>
    <w:p w:rsidR="00B93C82" w:rsidRPr="00095FAA" w:rsidRDefault="003428E7" w:rsidP="00CB10A5">
      <w:pPr>
        <w:widowControl w:val="0"/>
        <w:tabs>
          <w:tab w:val="left" w:pos="90"/>
          <w:tab w:val="left" w:pos="5985"/>
          <w:tab w:val="left" w:pos="7596"/>
          <w:tab w:val="left" w:pos="7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>3.1.1</w:t>
      </w:r>
      <w:r w:rsidR="00947C93" w:rsidRPr="00095FAA">
        <w:rPr>
          <w:rFonts w:ascii="Times New Roman" w:hAnsi="Times New Roman" w:cs="Times New Roman"/>
          <w:sz w:val="26"/>
          <w:szCs w:val="26"/>
        </w:rPr>
        <w:t>.</w:t>
      </w:r>
      <w:r w:rsidR="0075299D" w:rsidRPr="00095FAA">
        <w:rPr>
          <w:rFonts w:ascii="Times New Roman" w:hAnsi="Times New Roman" w:cs="Times New Roman"/>
          <w:sz w:val="26"/>
          <w:szCs w:val="26"/>
        </w:rPr>
        <w:t xml:space="preserve"> </w:t>
      </w:r>
      <w:r w:rsidR="00DD5549" w:rsidRPr="00095FAA">
        <w:rPr>
          <w:rFonts w:ascii="Times New Roman" w:hAnsi="Times New Roman" w:cs="Times New Roman"/>
          <w:sz w:val="26"/>
          <w:szCs w:val="26"/>
        </w:rPr>
        <w:t xml:space="preserve">Отпустить </w:t>
      </w:r>
      <w:r w:rsidR="00095FAA">
        <w:rPr>
          <w:rFonts w:ascii="Times New Roman" w:hAnsi="Times New Roman" w:cs="Times New Roman"/>
          <w:sz w:val="26"/>
          <w:szCs w:val="26"/>
        </w:rPr>
        <w:t>«Абоненту»</w:t>
      </w:r>
      <w:r w:rsidR="00DD5549" w:rsidRPr="00095FAA">
        <w:rPr>
          <w:rFonts w:ascii="Times New Roman" w:hAnsi="Times New Roman" w:cs="Times New Roman"/>
          <w:sz w:val="26"/>
          <w:szCs w:val="26"/>
        </w:rPr>
        <w:t xml:space="preserve"> тепловую энергию в горячей воде </w:t>
      </w:r>
      <w:r w:rsidR="00B93C82" w:rsidRPr="00095FAA">
        <w:rPr>
          <w:rFonts w:ascii="Times New Roman" w:hAnsi="Times New Roman" w:cs="Times New Roman"/>
          <w:sz w:val="26"/>
          <w:szCs w:val="26"/>
        </w:rPr>
        <w:t xml:space="preserve"> в период </w:t>
      </w:r>
      <w:r w:rsidR="00ED06CD" w:rsidRPr="00095FAA">
        <w:rPr>
          <w:rFonts w:ascii="Times New Roman" w:hAnsi="Times New Roman" w:cs="Times New Roman"/>
          <w:sz w:val="26"/>
          <w:szCs w:val="26"/>
        </w:rPr>
        <w:t xml:space="preserve"> </w:t>
      </w:r>
      <w:r w:rsidR="00496286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>_____________</w:t>
      </w:r>
      <w:r w:rsidR="00E012C1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 xml:space="preserve"> </w:t>
      </w:r>
      <w:r w:rsidR="00B93C82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>20</w:t>
      </w:r>
      <w:r w:rsidR="00496286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>__</w:t>
      </w:r>
      <w:r w:rsidR="00B93C82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 xml:space="preserve"> г.</w:t>
      </w:r>
      <w:r w:rsidR="00B93C82" w:rsidRPr="006F64F2">
        <w:rPr>
          <w:rFonts w:ascii="Times New Roman" w:hAnsi="Times New Roman" w:cs="Times New Roman"/>
          <w:color w:val="0000CC"/>
          <w:sz w:val="26"/>
          <w:szCs w:val="26"/>
        </w:rPr>
        <w:t xml:space="preserve">  по  </w:t>
      </w:r>
      <w:r w:rsidR="00496286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>_____________</w:t>
      </w:r>
      <w:r w:rsidR="003E77E7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 xml:space="preserve"> </w:t>
      </w:r>
      <w:r w:rsidR="00340D60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 xml:space="preserve"> 20</w:t>
      </w:r>
      <w:r w:rsidR="00496286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>___</w:t>
      </w:r>
      <w:r w:rsidR="00B93C82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 xml:space="preserve"> г.</w:t>
      </w:r>
      <w:r w:rsidR="00B93C82" w:rsidRPr="006F64F2">
        <w:rPr>
          <w:rFonts w:ascii="Times New Roman" w:hAnsi="Times New Roman" w:cs="Times New Roman"/>
          <w:i/>
          <w:iCs/>
          <w:color w:val="0000CC"/>
          <w:sz w:val="26"/>
          <w:szCs w:val="26"/>
        </w:rPr>
        <w:t xml:space="preserve">    </w:t>
      </w:r>
    </w:p>
    <w:p w:rsidR="00817DD5" w:rsidRPr="006F64F2" w:rsidRDefault="00DD5549" w:rsidP="00CB10A5">
      <w:pPr>
        <w:widowControl w:val="0"/>
        <w:tabs>
          <w:tab w:val="left" w:pos="90"/>
          <w:tab w:val="left" w:pos="5985"/>
          <w:tab w:val="left" w:pos="7596"/>
          <w:tab w:val="left" w:pos="7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lastRenderedPageBreak/>
        <w:t xml:space="preserve">в количестве </w:t>
      </w:r>
      <w:r w:rsidR="00496286" w:rsidRPr="006F64F2">
        <w:rPr>
          <w:rFonts w:ascii="Times New Roman" w:hAnsi="Times New Roman" w:cs="Times New Roman"/>
          <w:color w:val="0000CC"/>
          <w:sz w:val="26"/>
          <w:szCs w:val="26"/>
        </w:rPr>
        <w:t>______</w:t>
      </w:r>
      <w:r w:rsidR="00B934B2" w:rsidRPr="006F64F2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="00817DD5" w:rsidRPr="00095FAA">
        <w:rPr>
          <w:rFonts w:ascii="Times New Roman" w:hAnsi="Times New Roman" w:cs="Times New Roman"/>
          <w:sz w:val="26"/>
          <w:szCs w:val="26"/>
        </w:rPr>
        <w:t>Гкал/год, с</w:t>
      </w:r>
      <w:r w:rsidR="007C4B0D" w:rsidRPr="00095FAA">
        <w:rPr>
          <w:rFonts w:ascii="Times New Roman" w:hAnsi="Times New Roman" w:cs="Times New Roman"/>
          <w:sz w:val="26"/>
          <w:szCs w:val="26"/>
        </w:rPr>
        <w:t xml:space="preserve"> максимумом тепловой нагрузки </w:t>
      </w:r>
      <w:r w:rsidR="00496286" w:rsidRPr="006F64F2">
        <w:rPr>
          <w:rFonts w:ascii="Times New Roman" w:hAnsi="Times New Roman" w:cs="Times New Roman"/>
          <w:color w:val="0000CC"/>
          <w:sz w:val="26"/>
          <w:szCs w:val="26"/>
        </w:rPr>
        <w:t>_________</w:t>
      </w:r>
      <w:r w:rsidR="007C4B0D" w:rsidRPr="006F64F2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="00817DD5" w:rsidRPr="00095FAA">
        <w:rPr>
          <w:rFonts w:ascii="Times New Roman" w:hAnsi="Times New Roman" w:cs="Times New Roman"/>
          <w:sz w:val="26"/>
          <w:szCs w:val="26"/>
        </w:rPr>
        <w:t xml:space="preserve">Гкал/час  и максимальным расходом сетевой воды </w:t>
      </w:r>
      <w:r w:rsidR="00496286" w:rsidRPr="006F64F2">
        <w:rPr>
          <w:rFonts w:ascii="Times New Roman" w:hAnsi="Times New Roman" w:cs="Times New Roman"/>
          <w:color w:val="0000CC"/>
          <w:sz w:val="26"/>
          <w:szCs w:val="26"/>
        </w:rPr>
        <w:t>_____</w:t>
      </w:r>
      <w:r w:rsidR="00F12365" w:rsidRPr="006F64F2">
        <w:rPr>
          <w:rFonts w:ascii="Times New Roman" w:hAnsi="Times New Roman" w:cs="Times New Roman"/>
          <w:color w:val="0000CC"/>
          <w:sz w:val="26"/>
          <w:szCs w:val="26"/>
        </w:rPr>
        <w:t xml:space="preserve"> </w:t>
      </w:r>
      <w:r w:rsidR="00817DD5" w:rsidRPr="006F64F2">
        <w:rPr>
          <w:rFonts w:ascii="Times New Roman" w:hAnsi="Times New Roman" w:cs="Times New Roman"/>
          <w:color w:val="0000CC"/>
          <w:sz w:val="26"/>
          <w:szCs w:val="26"/>
        </w:rPr>
        <w:t>м3/час.</w:t>
      </w:r>
    </w:p>
    <w:p w:rsidR="00155465" w:rsidRPr="00095FAA" w:rsidRDefault="003428E7" w:rsidP="00CB10A5">
      <w:pPr>
        <w:widowControl w:val="0"/>
        <w:tabs>
          <w:tab w:val="left" w:pos="90"/>
          <w:tab w:val="left" w:pos="5985"/>
          <w:tab w:val="left" w:pos="7596"/>
          <w:tab w:val="left" w:pos="7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 xml:space="preserve">Периодом снабжения тепловой энергией на цели отопления и вентиляции является отопительный сезон с 15 сентября по 9 мая  продолжительностью 237 суток. Начало, конец и  продолжительность отопительного сезона могут быть изменены постановлением Главы </w:t>
      </w:r>
      <w:r w:rsidR="008F1795" w:rsidRPr="00095FA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95FAA">
        <w:rPr>
          <w:rFonts w:ascii="Times New Roman" w:hAnsi="Times New Roman" w:cs="Times New Roman"/>
          <w:sz w:val="26"/>
          <w:szCs w:val="26"/>
        </w:rPr>
        <w:t xml:space="preserve"> </w:t>
      </w:r>
      <w:r w:rsidR="00095FAA">
        <w:rPr>
          <w:rFonts w:ascii="Times New Roman" w:hAnsi="Times New Roman" w:cs="Times New Roman"/>
          <w:sz w:val="26"/>
          <w:szCs w:val="26"/>
        </w:rPr>
        <w:t>«</w:t>
      </w:r>
      <w:r w:rsidRPr="00095FAA">
        <w:rPr>
          <w:rFonts w:ascii="Times New Roman" w:hAnsi="Times New Roman" w:cs="Times New Roman"/>
          <w:sz w:val="26"/>
          <w:szCs w:val="26"/>
        </w:rPr>
        <w:t>Котлас</w:t>
      </w:r>
      <w:r w:rsidR="00095FAA">
        <w:rPr>
          <w:rFonts w:ascii="Times New Roman" w:hAnsi="Times New Roman" w:cs="Times New Roman"/>
          <w:sz w:val="26"/>
          <w:szCs w:val="26"/>
        </w:rPr>
        <w:t>»</w:t>
      </w:r>
      <w:r w:rsidRPr="00095FAA">
        <w:rPr>
          <w:rFonts w:ascii="Times New Roman" w:hAnsi="Times New Roman" w:cs="Times New Roman"/>
          <w:sz w:val="26"/>
          <w:szCs w:val="26"/>
        </w:rPr>
        <w:t>.</w:t>
      </w:r>
    </w:p>
    <w:p w:rsidR="003428E7" w:rsidRPr="00095FAA" w:rsidRDefault="003428E7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>3.1.2</w:t>
      </w:r>
      <w:r w:rsidR="00947C93" w:rsidRPr="00095FAA">
        <w:rPr>
          <w:rFonts w:ascii="Times New Roman" w:hAnsi="Times New Roman" w:cs="Times New Roman"/>
          <w:sz w:val="26"/>
          <w:szCs w:val="26"/>
        </w:rPr>
        <w:t>.</w:t>
      </w:r>
      <w:r w:rsidRPr="00095FAA">
        <w:rPr>
          <w:rFonts w:ascii="Times New Roman" w:hAnsi="Times New Roman" w:cs="Times New Roman"/>
          <w:sz w:val="26"/>
          <w:szCs w:val="26"/>
        </w:rPr>
        <w:t xml:space="preserve">  Количество тепловой энергии, подаваемой</w:t>
      </w:r>
      <w:r w:rsidR="0057579C" w:rsidRPr="00095FAA">
        <w:rPr>
          <w:rFonts w:ascii="Times New Roman" w:hAnsi="Times New Roman" w:cs="Times New Roman"/>
          <w:sz w:val="26"/>
          <w:szCs w:val="26"/>
        </w:rPr>
        <w:t xml:space="preserve"> </w:t>
      </w:r>
      <w:r w:rsidR="009F4A24">
        <w:rPr>
          <w:rFonts w:ascii="Times New Roman" w:hAnsi="Times New Roman" w:cs="Times New Roman"/>
          <w:sz w:val="26"/>
          <w:szCs w:val="26"/>
        </w:rPr>
        <w:t>«</w:t>
      </w:r>
      <w:r w:rsidR="0057579C" w:rsidRPr="00095FAA">
        <w:rPr>
          <w:rFonts w:ascii="Times New Roman" w:hAnsi="Times New Roman" w:cs="Times New Roman"/>
          <w:sz w:val="26"/>
          <w:szCs w:val="26"/>
        </w:rPr>
        <w:t>Единой теплоснабжающей организацией на территории города Котласа</w:t>
      </w:r>
      <w:r w:rsidR="009F4A24">
        <w:rPr>
          <w:rFonts w:ascii="Times New Roman" w:hAnsi="Times New Roman" w:cs="Times New Roman"/>
          <w:sz w:val="26"/>
          <w:szCs w:val="26"/>
        </w:rPr>
        <w:t>»</w:t>
      </w:r>
      <w:r w:rsidRPr="00095FAA">
        <w:rPr>
          <w:rFonts w:ascii="Times New Roman" w:hAnsi="Times New Roman" w:cs="Times New Roman"/>
          <w:sz w:val="26"/>
          <w:szCs w:val="26"/>
        </w:rPr>
        <w:t xml:space="preserve"> </w:t>
      </w:r>
      <w:r w:rsidR="009F4A24">
        <w:rPr>
          <w:rFonts w:ascii="Times New Roman" w:hAnsi="Times New Roman" w:cs="Times New Roman"/>
          <w:sz w:val="26"/>
          <w:szCs w:val="26"/>
        </w:rPr>
        <w:t>«Абоненту'»</w:t>
      </w:r>
      <w:r w:rsidRPr="00095FAA">
        <w:rPr>
          <w:rFonts w:ascii="Times New Roman" w:hAnsi="Times New Roman" w:cs="Times New Roman"/>
          <w:sz w:val="26"/>
          <w:szCs w:val="26"/>
        </w:rPr>
        <w:t xml:space="preserve"> для отопления и вентиляции устанавливается  в  зависимости  от  температуры  наружного  воздуха,  а  </w:t>
      </w:r>
      <w:proofErr w:type="gramStart"/>
      <w:r w:rsidRPr="00095FAA">
        <w:rPr>
          <w:rFonts w:ascii="Times New Roman" w:hAnsi="Times New Roman" w:cs="Times New Roman"/>
          <w:sz w:val="26"/>
          <w:szCs w:val="26"/>
        </w:rPr>
        <w:t>подаваемый</w:t>
      </w:r>
      <w:proofErr w:type="gramEnd"/>
      <w:r w:rsidRPr="00095FAA">
        <w:rPr>
          <w:rFonts w:ascii="Times New Roman" w:hAnsi="Times New Roman" w:cs="Times New Roman"/>
          <w:sz w:val="26"/>
          <w:szCs w:val="26"/>
        </w:rPr>
        <w:t xml:space="preserve">  для  нужд  горячего  водоснабжения  по представленному </w:t>
      </w:r>
      <w:r w:rsidR="009F4A24">
        <w:rPr>
          <w:rFonts w:ascii="Times New Roman" w:hAnsi="Times New Roman" w:cs="Times New Roman"/>
          <w:sz w:val="26"/>
          <w:szCs w:val="26"/>
        </w:rPr>
        <w:t>«</w:t>
      </w:r>
      <w:r w:rsidRPr="00095FAA">
        <w:rPr>
          <w:rFonts w:ascii="Times New Roman" w:hAnsi="Times New Roman" w:cs="Times New Roman"/>
          <w:sz w:val="26"/>
          <w:szCs w:val="26"/>
        </w:rPr>
        <w:t>Абонентом</w:t>
      </w:r>
      <w:r w:rsidR="009F4A24">
        <w:rPr>
          <w:rFonts w:ascii="Times New Roman" w:hAnsi="Times New Roman" w:cs="Times New Roman"/>
          <w:sz w:val="26"/>
          <w:szCs w:val="26"/>
        </w:rPr>
        <w:t>»</w:t>
      </w:r>
      <w:r w:rsidRPr="00095FAA">
        <w:rPr>
          <w:rFonts w:ascii="Times New Roman" w:hAnsi="Times New Roman" w:cs="Times New Roman"/>
          <w:sz w:val="26"/>
          <w:szCs w:val="26"/>
        </w:rPr>
        <w:t xml:space="preserve"> суточному   графику нагрузки, согласованному с </w:t>
      </w:r>
      <w:r w:rsidR="009F4A24">
        <w:rPr>
          <w:rFonts w:ascii="Times New Roman" w:hAnsi="Times New Roman" w:cs="Times New Roman"/>
          <w:sz w:val="26"/>
          <w:szCs w:val="26"/>
        </w:rPr>
        <w:t>«</w:t>
      </w:r>
      <w:r w:rsidR="0057579C" w:rsidRPr="00095FAA">
        <w:rPr>
          <w:rFonts w:ascii="Times New Roman" w:hAnsi="Times New Roman" w:cs="Times New Roman"/>
          <w:sz w:val="26"/>
          <w:szCs w:val="26"/>
        </w:rPr>
        <w:t>Единой теплоснабжающей организацией на территории города Котласа</w:t>
      </w:r>
      <w:r w:rsidR="009F4A24">
        <w:rPr>
          <w:rFonts w:ascii="Times New Roman" w:hAnsi="Times New Roman" w:cs="Times New Roman"/>
          <w:sz w:val="26"/>
          <w:szCs w:val="26"/>
        </w:rPr>
        <w:t>»</w:t>
      </w:r>
      <w:r w:rsidR="0057579C" w:rsidRPr="00095FAA">
        <w:rPr>
          <w:rFonts w:ascii="Times New Roman" w:hAnsi="Times New Roman" w:cs="Times New Roman"/>
          <w:sz w:val="26"/>
          <w:szCs w:val="26"/>
        </w:rPr>
        <w:t>'</w:t>
      </w:r>
      <w:r w:rsidRPr="00095F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28E7" w:rsidRPr="00095FAA" w:rsidRDefault="003428E7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>3.1.3. Бесперебойно подавать тепловую энергию с параметрами, соответствующими требованиям п.3.1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.1. и п.3.1.2. настоящего договора.</w:t>
      </w:r>
    </w:p>
    <w:p w:rsidR="003428E7" w:rsidRPr="00095FAA" w:rsidRDefault="003428E7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3.1.4</w:t>
      </w:r>
      <w:r w:rsidR="00947C93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 Для  производства  капитального  и  текущего  ремонтов  основного  оборудования,  предусмотренных  планом,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«Единая теплоснабжающая организация на территории города Котласа»</w:t>
      </w:r>
      <w:r w:rsidR="0057579C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после уведомления ''Абонента'' имеет право сделать перерыв в подаче тепловой энергии. </w:t>
      </w:r>
    </w:p>
    <w:p w:rsidR="00155465" w:rsidRPr="00095FAA" w:rsidRDefault="003428E7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3.1.5</w:t>
      </w:r>
      <w:r w:rsidR="00947C93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неотложных мер по предупреждению и ликвидации аварий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«Единая теплоснабжающая организация на территории города Котласа»</w:t>
      </w:r>
      <w:r w:rsidR="0057579C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имеет право отключить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Абонента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: не более 24 часов (суммарно) в течение 1 месяца; не более 16 часов единовременно – при температуре воздуха в помещениях от +12</w:t>
      </w:r>
      <w:proofErr w:type="gramStart"/>
      <w:r w:rsidRPr="00095FAA">
        <w:rPr>
          <w:rFonts w:ascii="Times New Roman" w:hAnsi="Times New Roman" w:cs="Times New Roman"/>
          <w:color w:val="000000"/>
          <w:sz w:val="26"/>
          <w:szCs w:val="26"/>
        </w:rPr>
        <w:t>°С</w:t>
      </w:r>
      <w:proofErr w:type="gramEnd"/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до нормативной температуры; не более 8 часов единовременно –при температуре воздуха в помещениях от +10°С до +12°С; не более 4 часов единовременно –при температуре воздуха  в помещениях от +8</w:t>
      </w:r>
      <w:proofErr w:type="gramStart"/>
      <w:r w:rsidRPr="00095FAA">
        <w:rPr>
          <w:rFonts w:ascii="Times New Roman" w:hAnsi="Times New Roman" w:cs="Times New Roman"/>
          <w:color w:val="000000"/>
          <w:sz w:val="26"/>
          <w:szCs w:val="26"/>
        </w:rPr>
        <w:t>°С</w:t>
      </w:r>
      <w:proofErr w:type="gramEnd"/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до +10°С, с последующим сообщением ему о причинах отключения.</w:t>
      </w:r>
    </w:p>
    <w:p w:rsidR="00155465" w:rsidRPr="00095FAA" w:rsidRDefault="00947C93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3.1.6.</w:t>
      </w:r>
      <w:r w:rsidR="00155465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28E7" w:rsidRPr="00095FAA">
        <w:rPr>
          <w:rFonts w:ascii="Times New Roman" w:hAnsi="Times New Roman" w:cs="Times New Roman"/>
          <w:color w:val="000000"/>
          <w:sz w:val="26"/>
          <w:szCs w:val="26"/>
        </w:rPr>
        <w:t>Уведомля</w:t>
      </w:r>
      <w:r w:rsidR="00A371E4" w:rsidRPr="00095FAA"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="003428E7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«Абонента»</w:t>
      </w:r>
      <w:r w:rsidR="003428E7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об изменении тарифа, путем направления копии Постановления Агентства по тарифам и ценам</w:t>
      </w:r>
      <w:r w:rsidR="00904219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Архангельской области</w:t>
      </w:r>
      <w:r w:rsidR="003428E7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55465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155465" w:rsidRPr="00095FAA" w:rsidRDefault="00155465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3.1.7</w:t>
      </w:r>
      <w:r w:rsidR="00947C93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10 дней с момента получения уведомления  от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«Абонента»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об установке приборов учёта, технические характеристики которого обеспечивают достоверность измерения параметров услуг, начать расчёт за поставляемые услуги по установленным прибором учёта показаниям, либо предоставить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«Абоненту»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письменный мотивированный отказ от перехода на приборный учёт. Отказ признаётся мотивированным, в случае </w:t>
      </w:r>
      <w:r w:rsidRPr="00095FAA">
        <w:rPr>
          <w:rFonts w:ascii="Times New Roman" w:hAnsi="Times New Roman" w:cs="Times New Roman"/>
          <w:sz w:val="26"/>
          <w:szCs w:val="26"/>
        </w:rPr>
        <w:t xml:space="preserve">если </w:t>
      </w:r>
      <w:r w:rsidR="00095FAA">
        <w:rPr>
          <w:rFonts w:ascii="Times New Roman" w:hAnsi="Times New Roman" w:cs="Times New Roman"/>
          <w:sz w:val="26"/>
          <w:szCs w:val="26"/>
        </w:rPr>
        <w:t>«Единая теплоснабжающая организация на территории города Котласа»</w:t>
      </w:r>
      <w:r w:rsidR="0057579C" w:rsidRPr="00095FAA">
        <w:rPr>
          <w:rFonts w:ascii="Times New Roman" w:hAnsi="Times New Roman" w:cs="Times New Roman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sz w:val="26"/>
          <w:szCs w:val="26"/>
        </w:rPr>
        <w:t>предъявит объективные доказательства неисправности работы приборов учёта.</w:t>
      </w:r>
    </w:p>
    <w:p w:rsidR="003428E7" w:rsidRPr="00095FAA" w:rsidRDefault="003428E7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>3.2</w:t>
      </w:r>
      <w:r w:rsidR="00947C93" w:rsidRPr="00095FAA">
        <w:rPr>
          <w:rFonts w:ascii="Times New Roman" w:hAnsi="Times New Roman" w:cs="Times New Roman"/>
          <w:sz w:val="26"/>
          <w:szCs w:val="26"/>
        </w:rPr>
        <w:t>.</w:t>
      </w:r>
      <w:r w:rsidRPr="00095FAA">
        <w:rPr>
          <w:rFonts w:ascii="Times New Roman" w:hAnsi="Times New Roman" w:cs="Times New Roman"/>
          <w:sz w:val="26"/>
          <w:szCs w:val="26"/>
        </w:rPr>
        <w:t xml:space="preserve"> </w:t>
      </w:r>
      <w:r w:rsidR="00095FAA">
        <w:rPr>
          <w:rFonts w:ascii="Times New Roman" w:hAnsi="Times New Roman" w:cs="Times New Roman"/>
          <w:sz w:val="26"/>
          <w:szCs w:val="26"/>
        </w:rPr>
        <w:t>«Абонент»</w:t>
      </w:r>
      <w:r w:rsidRPr="00095FAA">
        <w:rPr>
          <w:rFonts w:ascii="Times New Roman" w:hAnsi="Times New Roman" w:cs="Times New Roman"/>
          <w:sz w:val="26"/>
          <w:szCs w:val="26"/>
        </w:rPr>
        <w:t xml:space="preserve"> обязан: </w:t>
      </w:r>
    </w:p>
    <w:p w:rsidR="003428E7" w:rsidRPr="00095FAA" w:rsidRDefault="003428E7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>3.2.1</w:t>
      </w:r>
      <w:r w:rsidR="00947C93" w:rsidRPr="00095FAA">
        <w:rPr>
          <w:rFonts w:ascii="Times New Roman" w:hAnsi="Times New Roman" w:cs="Times New Roman"/>
          <w:sz w:val="26"/>
          <w:szCs w:val="26"/>
        </w:rPr>
        <w:t>.</w:t>
      </w:r>
      <w:r w:rsidRPr="00095FAA">
        <w:rPr>
          <w:rFonts w:ascii="Times New Roman" w:hAnsi="Times New Roman" w:cs="Times New Roman"/>
          <w:sz w:val="26"/>
          <w:szCs w:val="26"/>
        </w:rPr>
        <w:t xml:space="preserve"> Принять тепловую энергию согласно приложени</w:t>
      </w:r>
      <w:r w:rsidR="00455718" w:rsidRPr="00095FAA">
        <w:rPr>
          <w:rFonts w:ascii="Times New Roman" w:hAnsi="Times New Roman" w:cs="Times New Roman"/>
          <w:sz w:val="26"/>
          <w:szCs w:val="26"/>
        </w:rPr>
        <w:t>ю</w:t>
      </w:r>
      <w:r w:rsidRPr="00095FAA">
        <w:rPr>
          <w:rFonts w:ascii="Times New Roman" w:hAnsi="Times New Roman" w:cs="Times New Roman"/>
          <w:sz w:val="26"/>
          <w:szCs w:val="26"/>
        </w:rPr>
        <w:t xml:space="preserve"> № 1 и оплатить её в установленные договором сроки.</w:t>
      </w:r>
    </w:p>
    <w:p w:rsidR="00FB49BB" w:rsidRPr="00095FAA" w:rsidRDefault="003428E7" w:rsidP="00CB10A5">
      <w:pPr>
        <w:widowControl w:val="0"/>
        <w:tabs>
          <w:tab w:val="left" w:pos="90"/>
          <w:tab w:val="left" w:pos="50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095FAA">
        <w:rPr>
          <w:rFonts w:ascii="Times New Roman" w:hAnsi="Times New Roman" w:cs="Times New Roman"/>
          <w:sz w:val="26"/>
          <w:szCs w:val="26"/>
        </w:rPr>
        <w:t>3.2.2</w:t>
      </w:r>
      <w:r w:rsidR="00947C93" w:rsidRPr="00095FAA">
        <w:rPr>
          <w:rFonts w:ascii="Times New Roman" w:hAnsi="Times New Roman" w:cs="Times New Roman"/>
          <w:sz w:val="26"/>
          <w:szCs w:val="26"/>
        </w:rPr>
        <w:t>.</w:t>
      </w:r>
      <w:r w:rsidRPr="00095FAA">
        <w:rPr>
          <w:rFonts w:ascii="Times New Roman" w:hAnsi="Times New Roman" w:cs="Times New Roman"/>
          <w:sz w:val="26"/>
          <w:szCs w:val="26"/>
        </w:rPr>
        <w:t xml:space="preserve"> Соблюдать расход сетевой воды не более </w:t>
      </w:r>
      <w:r w:rsidRPr="00095FAA">
        <w:rPr>
          <w:rFonts w:ascii="Times New Roman" w:hAnsi="Times New Roman" w:cs="Times New Roman"/>
          <w:sz w:val="26"/>
          <w:szCs w:val="26"/>
        </w:rPr>
        <w:tab/>
      </w:r>
      <w:r w:rsidR="00496286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>____</w:t>
      </w:r>
      <w:r w:rsidR="00F12365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 xml:space="preserve"> </w:t>
      </w:r>
      <w:r w:rsidR="00817DD5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>м3/час.</w:t>
      </w:r>
    </w:p>
    <w:p w:rsidR="00817DD5" w:rsidRPr="00095FAA" w:rsidRDefault="00817DD5" w:rsidP="00CB10A5">
      <w:pPr>
        <w:widowControl w:val="0"/>
        <w:tabs>
          <w:tab w:val="left" w:pos="90"/>
          <w:tab w:val="left" w:pos="50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095FAA">
        <w:rPr>
          <w:rFonts w:ascii="Times New Roman" w:hAnsi="Times New Roman" w:cs="Times New Roman"/>
          <w:sz w:val="26"/>
          <w:szCs w:val="26"/>
        </w:rPr>
        <w:t>- норму утечки сетевой воды не более</w:t>
      </w:r>
      <w:r w:rsidRPr="00095FAA">
        <w:rPr>
          <w:rFonts w:ascii="Times New Roman" w:hAnsi="Times New Roman" w:cs="Times New Roman"/>
          <w:sz w:val="26"/>
          <w:szCs w:val="26"/>
        </w:rPr>
        <w:tab/>
      </w:r>
      <w:r w:rsidR="00496286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>____</w:t>
      </w:r>
      <w:r w:rsidR="001D3694"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 xml:space="preserve"> </w:t>
      </w:r>
      <w:r w:rsidRPr="006F64F2">
        <w:rPr>
          <w:rFonts w:ascii="Times New Roman" w:hAnsi="Times New Roman" w:cs="Times New Roman"/>
          <w:iCs/>
          <w:color w:val="0000CC"/>
          <w:sz w:val="26"/>
          <w:szCs w:val="26"/>
        </w:rPr>
        <w:t>м3/час</w:t>
      </w:r>
      <w:r w:rsidRPr="009F4A24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3428E7" w:rsidRPr="00095FAA" w:rsidRDefault="003428E7" w:rsidP="00CB10A5">
      <w:pPr>
        <w:widowControl w:val="0"/>
        <w:tabs>
          <w:tab w:val="left" w:pos="90"/>
          <w:tab w:val="left" w:pos="50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- среднесуточную температуру обратной сетевой воды не выше 3</w:t>
      </w:r>
      <w:proofErr w:type="gramStart"/>
      <w:r w:rsidRPr="00095FAA">
        <w:rPr>
          <w:rFonts w:ascii="Times New Roman" w:hAnsi="Times New Roman" w:cs="Times New Roman"/>
          <w:color w:val="000000"/>
          <w:sz w:val="26"/>
          <w:szCs w:val="26"/>
        </w:rPr>
        <w:t>°С</w:t>
      </w:r>
      <w:proofErr w:type="gramEnd"/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против температурного графика.</w:t>
      </w:r>
    </w:p>
    <w:p w:rsidR="00155465" w:rsidRPr="00095FAA" w:rsidRDefault="003428E7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3.2.3</w:t>
      </w:r>
      <w:r w:rsidR="00947C93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Ежегодно предъявлять свои системы на готовность к отопительному сезону и получать разрешение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7579C" w:rsidRPr="00095FAA">
        <w:rPr>
          <w:rFonts w:ascii="Times New Roman" w:hAnsi="Times New Roman" w:cs="Times New Roman"/>
          <w:color w:val="000000"/>
          <w:sz w:val="26"/>
          <w:szCs w:val="26"/>
        </w:rPr>
        <w:t>Единой теплоснабжающей организации на территории города Котласа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7579C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на подачу тепла, на основании паспорта готовности объекта.</w:t>
      </w:r>
    </w:p>
    <w:p w:rsidR="00155465" w:rsidRPr="00095FAA" w:rsidRDefault="003428E7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3.2.4</w:t>
      </w:r>
      <w:r w:rsidR="00947C93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Производить  наладку  и  регулировку  систем  теплоснабжения  объектов  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 соответствии  с  требованиями 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Правил технической эксплуатации тепловых энергоустановок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428E7" w:rsidRPr="00095FAA" w:rsidRDefault="003428E7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3.2.5</w:t>
      </w:r>
      <w:r w:rsidR="00947C93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Абонент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 несет  ответственность  за  сохранность  установленных  на  теплофикационном  вводе  приборов  учета  и автоматики,  гарантирует их нормальную работу.</w:t>
      </w:r>
    </w:p>
    <w:p w:rsidR="003428E7" w:rsidRPr="00095FAA" w:rsidRDefault="003428E7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3.2.6</w:t>
      </w:r>
      <w:r w:rsidR="00947C93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1D1F" w:rsidRPr="00095FAA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ведомлять  в  письменном  виде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7579C" w:rsidRPr="00095FAA">
        <w:rPr>
          <w:rFonts w:ascii="Times New Roman" w:hAnsi="Times New Roman" w:cs="Times New Roman"/>
          <w:color w:val="000000"/>
          <w:sz w:val="26"/>
          <w:szCs w:val="26"/>
        </w:rPr>
        <w:t>Единую теплоснабжающую организацию на территории города Котласа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7579C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о  проведении  реорганизации, </w:t>
      </w:r>
      <w:r w:rsidR="0057579C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ликвидации, банкротств</w:t>
      </w:r>
      <w:r w:rsidR="00A371E4" w:rsidRPr="00095FA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, изменении почтовых или банковских реквизитов, об изменении полномочий лиц подписавших договор и все дополнения, приложения к нему.</w:t>
      </w:r>
    </w:p>
    <w:p w:rsidR="001450FD" w:rsidRPr="00095FAA" w:rsidRDefault="001450FD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3.2.7</w:t>
      </w:r>
      <w:r w:rsidR="00947C93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После установки прибора учёта:</w:t>
      </w:r>
    </w:p>
    <w:p w:rsidR="00EB2C07" w:rsidRPr="00095FAA" w:rsidRDefault="00EB2C07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>а) вести учёт потребляемой тепловой энергии по показаниям прибора учета;</w:t>
      </w:r>
    </w:p>
    <w:p w:rsidR="008A4898" w:rsidRPr="00095FAA" w:rsidRDefault="001450FD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б) немедленно извещать </w:t>
      </w:r>
      <w:bookmarkStart w:id="1" w:name="OLE_LINK1"/>
      <w:bookmarkStart w:id="2" w:name="OLE_LINK2"/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7579C" w:rsidRPr="00095FAA">
        <w:rPr>
          <w:rFonts w:ascii="Times New Roman" w:hAnsi="Times New Roman" w:cs="Times New Roman"/>
          <w:color w:val="000000"/>
          <w:sz w:val="26"/>
          <w:szCs w:val="26"/>
        </w:rPr>
        <w:t>Единую теплоснабжающую организацию на территории города Котласа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7579C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End w:id="1"/>
      <w:bookmarkEnd w:id="2"/>
      <w:r w:rsidRPr="00095FAA">
        <w:rPr>
          <w:rFonts w:ascii="Times New Roman" w:hAnsi="Times New Roman" w:cs="Times New Roman"/>
          <w:color w:val="000000"/>
          <w:sz w:val="26"/>
          <w:szCs w:val="26"/>
        </w:rPr>
        <w:t>о неисправности приборов учёта и производить их ремонт или замену в течение 15 дней;</w:t>
      </w:r>
    </w:p>
    <w:p w:rsidR="00E05D84" w:rsidRPr="00095FAA" w:rsidRDefault="001450FD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в) производить поверку прибора учёта расхода тепловой энергии в сроки, установленные</w:t>
      </w:r>
      <w:r w:rsidR="004013D9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Госстандартом.</w:t>
      </w:r>
      <w:r w:rsidR="004013D9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несвоевременной поверки приборы учёта считаются </w:t>
      </w:r>
      <w:r w:rsidR="00AD6FEB" w:rsidRPr="00095FAA">
        <w:rPr>
          <w:rFonts w:ascii="Times New Roman" w:hAnsi="Times New Roman" w:cs="Times New Roman"/>
          <w:sz w:val="26"/>
          <w:szCs w:val="26"/>
        </w:rPr>
        <w:t>неисправными</w:t>
      </w:r>
      <w:r w:rsidR="004013D9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13D9" w:rsidRPr="00095FAA" w:rsidRDefault="004013D9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3.2.8</w:t>
      </w:r>
      <w:r w:rsidR="00947C93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Ответственность за правильность предоставления показаний приборов учёта несёт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2199" w:rsidRPr="009F4A24" w:rsidRDefault="00AD6FEB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CC"/>
          <w:sz w:val="26"/>
          <w:szCs w:val="26"/>
        </w:rPr>
      </w:pPr>
      <w:r w:rsidRPr="009F4A24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3.2.9. </w:t>
      </w:r>
      <w:r w:rsidR="00CD3B9A" w:rsidRPr="009F4A24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Ежемесячно в сроки не позднее 2</w:t>
      </w:r>
      <w:r w:rsidR="001D3694" w:rsidRPr="009F4A24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9</w:t>
      </w:r>
      <w:r w:rsidR="00CD3B9A" w:rsidRPr="009F4A24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 xml:space="preserve">-го числа расчетного месяца представлять отчёт о теплопотреблении любым доступным  способом, </w:t>
      </w:r>
      <w:proofErr w:type="gramStart"/>
      <w:r w:rsidR="00CD3B9A" w:rsidRPr="009F4A24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согласно  Постановления</w:t>
      </w:r>
      <w:proofErr w:type="gramEnd"/>
      <w:r w:rsidR="00CD3B9A" w:rsidRPr="009F4A24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 xml:space="preserve"> Правительства РФ от 06.05.2011 N 354 (ред. от 28.04.2022) </w:t>
      </w:r>
      <w:r w:rsidR="009F4A24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«</w:t>
      </w:r>
      <w:r w:rsidR="00CD3B9A" w:rsidRPr="009F4A24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9F4A24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»</w:t>
      </w:r>
      <w:r w:rsidR="00CD3B9A" w:rsidRPr="009F4A24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 xml:space="preserve">. </w:t>
      </w:r>
      <w:r w:rsidR="00812199" w:rsidRPr="009F4A24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>В мае – по окончании отопительного сезона.</w:t>
      </w:r>
      <w:r w:rsidR="00812199" w:rsidRPr="009F4A24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Контактный телефон отдела продаж: </w:t>
      </w:r>
      <w:r w:rsidR="00812199" w:rsidRPr="009F4A24">
        <w:rPr>
          <w:rFonts w:ascii="Times New Roman" w:eastAsia="Times New Roman" w:hAnsi="Times New Roman" w:cs="Times New Roman"/>
          <w:i/>
          <w:color w:val="0000CC"/>
          <w:sz w:val="26"/>
          <w:szCs w:val="26"/>
        </w:rPr>
        <w:t xml:space="preserve">5-14-87 с 08:00 до 17:00. </w:t>
      </w:r>
    </w:p>
    <w:p w:rsidR="004013D9" w:rsidRPr="00095FAA" w:rsidRDefault="004013D9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3.2.10</w:t>
      </w:r>
      <w:r w:rsidR="00947C93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</w:t>
      </w:r>
      <w:proofErr w:type="gramStart"/>
      <w:r w:rsidRPr="00095FAA">
        <w:rPr>
          <w:rFonts w:ascii="Times New Roman" w:hAnsi="Times New Roman" w:cs="Times New Roman"/>
          <w:color w:val="000000"/>
          <w:sz w:val="26"/>
          <w:szCs w:val="26"/>
        </w:rPr>
        <w:t>не принятия</w:t>
      </w:r>
      <w:proofErr w:type="gramEnd"/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счёта к оплате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обязан в течение 10 календарных дней письменно уведомить об этом</w:t>
      </w:r>
      <w:r w:rsidR="002E34E2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9543F" w:rsidRPr="00095FAA">
        <w:rPr>
          <w:rFonts w:ascii="Times New Roman" w:hAnsi="Times New Roman" w:cs="Times New Roman"/>
          <w:color w:val="000000"/>
          <w:sz w:val="26"/>
          <w:szCs w:val="26"/>
        </w:rPr>
        <w:t>Единую теплоснабжающую организацию на территории города Котласа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9543F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1FBF" w:rsidRPr="00095FAA">
        <w:rPr>
          <w:rFonts w:ascii="Times New Roman" w:hAnsi="Times New Roman" w:cs="Times New Roman"/>
          <w:color w:val="000000"/>
          <w:sz w:val="26"/>
          <w:szCs w:val="26"/>
        </w:rPr>
        <w:t>с предоставлением мотивированного отказа, в противном случае счёт считается принятым к оплате.</w:t>
      </w:r>
    </w:p>
    <w:p w:rsidR="005A6724" w:rsidRPr="009F4A24" w:rsidRDefault="005A6724" w:rsidP="00CB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</w:pPr>
      <w:r w:rsidRPr="009F4A24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3.2.11. </w:t>
      </w:r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 xml:space="preserve">Обеспечивать беспрепятственный доступ в любое время суток представителям </w:t>
      </w:r>
      <w:r w:rsidR="009F4A24">
        <w:rPr>
          <w:rFonts w:ascii="Times New Roman" w:hAnsi="Times New Roman" w:cs="Times New Roman"/>
          <w:i/>
          <w:color w:val="0000CC"/>
          <w:sz w:val="26"/>
          <w:szCs w:val="26"/>
        </w:rPr>
        <w:t>«</w:t>
      </w:r>
      <w:r w:rsidRPr="009F4A24">
        <w:rPr>
          <w:rFonts w:ascii="Times New Roman" w:hAnsi="Times New Roman" w:cs="Times New Roman"/>
          <w:i/>
          <w:color w:val="0000CC"/>
          <w:sz w:val="26"/>
          <w:szCs w:val="26"/>
        </w:rPr>
        <w:t>Единой теплоснабжающей организации на территории города Котласа</w:t>
      </w:r>
      <w:r w:rsidR="009F4A24">
        <w:rPr>
          <w:rFonts w:ascii="Times New Roman" w:hAnsi="Times New Roman" w:cs="Times New Roman"/>
          <w:i/>
          <w:color w:val="0000CC"/>
          <w:sz w:val="26"/>
          <w:szCs w:val="26"/>
        </w:rPr>
        <w:t>»</w:t>
      </w:r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 xml:space="preserve"> к </w:t>
      </w:r>
      <w:proofErr w:type="spellStart"/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>теплопотребляющим</w:t>
      </w:r>
      <w:proofErr w:type="spellEnd"/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учета. </w:t>
      </w:r>
    </w:p>
    <w:p w:rsidR="005A6724" w:rsidRPr="009F4A24" w:rsidRDefault="005A6724" w:rsidP="00CB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</w:pPr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 xml:space="preserve">3.2.12. Не менее чем за 90 (девяносто) дней до окончания срока действия настоящего </w:t>
      </w:r>
      <w:r w:rsidR="008B46C0"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>договора</w:t>
      </w:r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 xml:space="preserve">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 в соответствии  </w:t>
      </w:r>
      <w:hyperlink r:id="rId9" w:history="1">
        <w:proofErr w:type="gramStart"/>
        <w:r w:rsidRPr="009F4A24">
          <w:rPr>
            <w:rFonts w:ascii="Times New Roman" w:eastAsia="Calibri" w:hAnsi="Times New Roman" w:cs="Times New Roman"/>
            <w:i/>
            <w:color w:val="0000CC"/>
            <w:sz w:val="26"/>
            <w:szCs w:val="26"/>
            <w:lang w:eastAsia="en-US"/>
          </w:rPr>
          <w:t>Приказ</w:t>
        </w:r>
        <w:proofErr w:type="gramEnd"/>
      </w:hyperlink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 xml:space="preserve">а Министерства регионального развития Российской Федерации от 28.12.2009 N 610 "Об утверждении Правил установления и изменения (пересмотра) тепловых нагрузок" (зарегистрирован в Министерстве юстиции Российской Федерации 12.03.2010 N 16604). </w:t>
      </w:r>
    </w:p>
    <w:p w:rsidR="001D3694" w:rsidRPr="00095FAA" w:rsidRDefault="003428E7" w:rsidP="004B5A9A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ab/>
      </w:r>
    </w:p>
    <w:p w:rsidR="003428E7" w:rsidRDefault="003428E7" w:rsidP="004B5A9A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</w:t>
      </w:r>
      <w:r w:rsidR="006F64F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УЧЕТ И ОПРЕДЕЛЕНИЕ</w:t>
      </w:r>
      <w:r w:rsidRPr="00095F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F64F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КОЛИЧЕСТВА ТЕПЛОВОЙ ЭНЕРГИИ</w:t>
      </w:r>
    </w:p>
    <w:p w:rsidR="009F4A24" w:rsidRPr="00095FAA" w:rsidRDefault="009F4A24" w:rsidP="004B5A9A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12199" w:rsidRPr="009F4A24" w:rsidRDefault="00904219" w:rsidP="00CB10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="00812199" w:rsidRPr="00095FAA">
        <w:rPr>
          <w:rFonts w:ascii="Times New Roman" w:hAnsi="Times New Roman" w:cs="Times New Roman"/>
          <w:sz w:val="26"/>
          <w:szCs w:val="26"/>
        </w:rPr>
        <w:t xml:space="preserve">Фактическое количество отпущенной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9543F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Единой теплоснабжающей </w:t>
      </w:r>
      <w:r w:rsidR="00C9543F" w:rsidRPr="00095FAA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организацией на территории города Котласа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9543F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«Абоненту»</w:t>
      </w:r>
      <w:r w:rsidR="00812199" w:rsidRPr="00095FAA">
        <w:rPr>
          <w:rFonts w:ascii="Times New Roman" w:hAnsi="Times New Roman" w:cs="Times New Roman"/>
          <w:sz w:val="26"/>
          <w:szCs w:val="26"/>
        </w:rPr>
        <w:t xml:space="preserve"> тепловой энергии в горячей воде определяется по показаниям приборов учёта, установленных у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«Абонента»</w:t>
      </w:r>
      <w:r w:rsidR="00812199" w:rsidRPr="00095FAA">
        <w:rPr>
          <w:rFonts w:ascii="Times New Roman" w:hAnsi="Times New Roman" w:cs="Times New Roman"/>
          <w:sz w:val="26"/>
          <w:szCs w:val="26"/>
        </w:rPr>
        <w:t>.</w:t>
      </w:r>
      <w:r w:rsidR="00D16533" w:rsidRPr="00095FAA">
        <w:rPr>
          <w:rFonts w:ascii="Times New Roman" w:hAnsi="Times New Roman" w:cs="Times New Roman"/>
          <w:sz w:val="26"/>
          <w:szCs w:val="26"/>
        </w:rPr>
        <w:t xml:space="preserve"> </w:t>
      </w:r>
      <w:r w:rsidR="00D16533" w:rsidRPr="009F4A24">
        <w:rPr>
          <w:rFonts w:ascii="Times New Roman" w:hAnsi="Times New Roman" w:cs="Times New Roman"/>
          <w:color w:val="0000CC"/>
          <w:sz w:val="26"/>
          <w:szCs w:val="26"/>
        </w:rPr>
        <w:t xml:space="preserve">Доля </w:t>
      </w:r>
      <w:r w:rsidR="00095FAA" w:rsidRPr="009F4A24">
        <w:rPr>
          <w:rFonts w:ascii="Times New Roman" w:hAnsi="Times New Roman" w:cs="Times New Roman"/>
          <w:color w:val="0000CC"/>
          <w:sz w:val="26"/>
          <w:szCs w:val="26"/>
        </w:rPr>
        <w:t>«Абонента»</w:t>
      </w:r>
      <w:r w:rsidR="00D16533" w:rsidRPr="009F4A24">
        <w:rPr>
          <w:rFonts w:ascii="Times New Roman" w:hAnsi="Times New Roman" w:cs="Times New Roman"/>
          <w:color w:val="0000CC"/>
          <w:sz w:val="26"/>
          <w:szCs w:val="26"/>
        </w:rPr>
        <w:t xml:space="preserve"> в общем расходе тепловой энергии, учтенном приборами учета, определяется пропорционально занимаемой площади.</w:t>
      </w:r>
    </w:p>
    <w:p w:rsidR="003A62E9" w:rsidRPr="00095FAA" w:rsidRDefault="00812199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095FAA">
        <w:rPr>
          <w:rFonts w:ascii="Times New Roman" w:hAnsi="Times New Roman" w:cs="Times New Roman"/>
          <w:sz w:val="26"/>
          <w:szCs w:val="26"/>
        </w:rPr>
        <w:t>При отсутствии при</w:t>
      </w:r>
      <w:r w:rsidR="00C9543F" w:rsidRPr="00095FAA">
        <w:rPr>
          <w:rFonts w:ascii="Times New Roman" w:hAnsi="Times New Roman" w:cs="Times New Roman"/>
          <w:sz w:val="26"/>
          <w:szCs w:val="26"/>
        </w:rPr>
        <w:t>боров учёта тепловой энергии у</w:t>
      </w:r>
      <w:r w:rsidRPr="00095FAA">
        <w:rPr>
          <w:rFonts w:ascii="Times New Roman" w:hAnsi="Times New Roman" w:cs="Times New Roman"/>
          <w:sz w:val="26"/>
          <w:szCs w:val="26"/>
        </w:rPr>
        <w:t xml:space="preserve">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«Абонента»</w:t>
      </w:r>
      <w:r w:rsidRPr="00095FAA">
        <w:rPr>
          <w:rFonts w:ascii="Times New Roman" w:hAnsi="Times New Roman" w:cs="Times New Roman"/>
          <w:sz w:val="26"/>
          <w:szCs w:val="26"/>
        </w:rPr>
        <w:t xml:space="preserve">, при их неисправности и при истечении у них срока государственной поверки,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«Единая теплоснабжающая организация на территории города Котласа»</w:t>
      </w:r>
      <w:r w:rsidRPr="00095FAA">
        <w:rPr>
          <w:rFonts w:ascii="Times New Roman" w:hAnsi="Times New Roman" w:cs="Times New Roman"/>
          <w:sz w:val="26"/>
          <w:szCs w:val="26"/>
        </w:rPr>
        <w:t xml:space="preserve"> определяет фактический отпуск тепловой энергии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«Абоненту»</w:t>
      </w:r>
      <w:r w:rsidRPr="00095FAA">
        <w:rPr>
          <w:rFonts w:ascii="Times New Roman" w:hAnsi="Times New Roman" w:cs="Times New Roman"/>
          <w:sz w:val="26"/>
          <w:szCs w:val="26"/>
        </w:rPr>
        <w:t xml:space="preserve">  расчетным методом </w:t>
      </w:r>
      <w:proofErr w:type="gramStart"/>
      <w:r w:rsidRPr="00095FAA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95FAA">
        <w:rPr>
          <w:rFonts w:ascii="Times New Roman" w:hAnsi="Times New Roman" w:cs="Times New Roman"/>
          <w:sz w:val="26"/>
          <w:szCs w:val="26"/>
        </w:rPr>
        <w:t xml:space="preserve"> проектных тепловых нагрузок и температуры наружного воздуха. </w:t>
      </w:r>
    </w:p>
    <w:p w:rsidR="00812199" w:rsidRPr="00095FAA" w:rsidRDefault="00273DE8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>4.3</w:t>
      </w:r>
      <w:r w:rsidR="00812199" w:rsidRPr="00095FAA">
        <w:rPr>
          <w:rFonts w:ascii="Times New Roman" w:hAnsi="Times New Roman" w:cs="Times New Roman"/>
          <w:sz w:val="26"/>
          <w:szCs w:val="26"/>
        </w:rPr>
        <w:t xml:space="preserve">. При наличии у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«Абонента»</w:t>
      </w:r>
      <w:r w:rsidR="00812199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приборов учёта:</w:t>
      </w:r>
    </w:p>
    <w:p w:rsidR="00812199" w:rsidRPr="00095FAA" w:rsidRDefault="00273DE8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4.3</w:t>
      </w:r>
      <w:r w:rsidR="00812199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.1. После установки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«Абонентом»</w:t>
      </w:r>
      <w:r w:rsidR="00812199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приборов учёта расхода тепловой энергии и уведомления 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9543F" w:rsidRPr="00095FAA">
        <w:rPr>
          <w:rFonts w:ascii="Times New Roman" w:hAnsi="Times New Roman" w:cs="Times New Roman"/>
          <w:color w:val="000000"/>
          <w:sz w:val="26"/>
          <w:szCs w:val="26"/>
        </w:rPr>
        <w:t>Единой теплоснабжающей организации на территории города Котласа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12199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, учёт количества фактически потребляемой услуги производится 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«Абонентом»</w:t>
      </w:r>
      <w:r w:rsidR="00812199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по показаниям приборов. При установке приборов учёта не на границе раздела ответственности сторон учитываются потери услуг на участках сети от границы раздела до места их установки.</w:t>
      </w:r>
    </w:p>
    <w:p w:rsidR="005A6724" w:rsidRPr="00095FAA" w:rsidRDefault="00812199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73DE8" w:rsidRPr="00095FAA">
        <w:rPr>
          <w:rFonts w:ascii="Times New Roman" w:hAnsi="Times New Roman" w:cs="Times New Roman"/>
          <w:color w:val="000000"/>
          <w:sz w:val="26"/>
          <w:szCs w:val="26"/>
        </w:rPr>
        <w:t>.3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 w:rsidR="005A6724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При выходе приборов учёта из строя </w:t>
      </w:r>
      <w:r w:rsidR="005A6724" w:rsidRPr="009F4A24">
        <w:rPr>
          <w:rFonts w:ascii="Times New Roman" w:hAnsi="Times New Roman" w:cs="Times New Roman"/>
          <w:color w:val="0000CC"/>
          <w:sz w:val="26"/>
          <w:szCs w:val="26"/>
        </w:rPr>
        <w:t>или нарушены срок</w:t>
      </w:r>
      <w:r w:rsidR="008B46C0" w:rsidRPr="009F4A24">
        <w:rPr>
          <w:rFonts w:ascii="Times New Roman" w:hAnsi="Times New Roman" w:cs="Times New Roman"/>
          <w:color w:val="0000CC"/>
          <w:sz w:val="26"/>
          <w:szCs w:val="26"/>
        </w:rPr>
        <w:t>и</w:t>
      </w:r>
      <w:r w:rsidR="005A6724" w:rsidRPr="009F4A24">
        <w:rPr>
          <w:rFonts w:ascii="Times New Roman" w:hAnsi="Times New Roman" w:cs="Times New Roman"/>
          <w:color w:val="0000CC"/>
          <w:sz w:val="26"/>
          <w:szCs w:val="26"/>
        </w:rPr>
        <w:t xml:space="preserve"> представления показаний приборов учета</w:t>
      </w:r>
      <w:r w:rsidR="005A6724" w:rsidRPr="00095FAA">
        <w:rPr>
          <w:rFonts w:ascii="Times New Roman" w:hAnsi="Times New Roman" w:cs="Times New Roman"/>
          <w:color w:val="000000"/>
          <w:sz w:val="26"/>
          <w:szCs w:val="26"/>
        </w:rPr>
        <w:t>, расчёты осуществляются по нормативам потребления с учётом температуры наружного воздуха.</w:t>
      </w:r>
    </w:p>
    <w:p w:rsidR="00812199" w:rsidRPr="00095FAA" w:rsidRDefault="00273DE8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4.4</w:t>
      </w:r>
      <w:r w:rsidR="00812199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. Установка максимального расхода сетевой воды регулятором расхода,  дроссельной диафрагмой или замена сопла производится 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12199" w:rsidRPr="00095FAA">
        <w:rPr>
          <w:rFonts w:ascii="Times New Roman" w:hAnsi="Times New Roman" w:cs="Times New Roman"/>
          <w:color w:val="000000"/>
          <w:sz w:val="26"/>
          <w:szCs w:val="26"/>
        </w:rPr>
        <w:t>Абонентом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12199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под контролем</w:t>
      </w:r>
      <w:r w:rsidR="00A13DF8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13DF8" w:rsidRPr="00095FAA">
        <w:rPr>
          <w:rFonts w:ascii="Times New Roman" w:hAnsi="Times New Roman" w:cs="Times New Roman"/>
          <w:color w:val="000000"/>
          <w:sz w:val="26"/>
          <w:szCs w:val="26"/>
        </w:rPr>
        <w:t>Единой теплоснабжающей организации на территории города Котласа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12199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3694" w:rsidRPr="00095FAA" w:rsidRDefault="003428E7" w:rsidP="004B5A9A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ab/>
      </w:r>
    </w:p>
    <w:p w:rsidR="003428E7" w:rsidRDefault="003428E7" w:rsidP="004B5A9A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="006F64F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РАСЧЕТОВ</w:t>
      </w:r>
    </w:p>
    <w:p w:rsidR="009F4A24" w:rsidRPr="00095FAA" w:rsidRDefault="009F4A24" w:rsidP="004B5A9A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428E7" w:rsidRPr="00095FAA" w:rsidRDefault="003428E7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5.1. За отпускаемую тепловую энергию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 рассчитывается  с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91549" w:rsidRPr="00095FAA">
        <w:rPr>
          <w:rFonts w:ascii="Times New Roman" w:hAnsi="Times New Roman" w:cs="Times New Roman"/>
          <w:color w:val="000000"/>
          <w:sz w:val="26"/>
          <w:szCs w:val="26"/>
        </w:rPr>
        <w:t>Единой теплоснабжающей организацией на территории города Котласа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91549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в следующем порядке:</w:t>
      </w:r>
    </w:p>
    <w:p w:rsidR="000E73ED" w:rsidRPr="00095FAA" w:rsidRDefault="003428E7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 xml:space="preserve">5.1.1. Исполнение договора оплачивается по тарифу, утвержденному Постановлением Агентства по тарифам и ценам Архангельской области.  </w:t>
      </w:r>
    </w:p>
    <w:p w:rsidR="003428E7" w:rsidRPr="009F4A24" w:rsidRDefault="000E73ED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CC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>Тариф за 1 Гкал (без НДС) на момент заключения договора</w:t>
      </w:r>
      <w:r w:rsidR="00ED06CD" w:rsidRPr="00095FAA">
        <w:rPr>
          <w:rFonts w:ascii="Times New Roman" w:hAnsi="Times New Roman" w:cs="Times New Roman"/>
          <w:iCs/>
          <w:sz w:val="26"/>
          <w:szCs w:val="26"/>
        </w:rPr>
        <w:t xml:space="preserve"> составляет </w:t>
      </w:r>
      <w:r w:rsidR="00101274" w:rsidRPr="009F4A24">
        <w:rPr>
          <w:rFonts w:ascii="Times New Roman" w:hAnsi="Times New Roman" w:cs="Times New Roman"/>
          <w:iCs/>
          <w:color w:val="0000CC"/>
          <w:sz w:val="26"/>
          <w:szCs w:val="26"/>
        </w:rPr>
        <w:t>______</w:t>
      </w:r>
      <w:r w:rsidR="00D76CCA" w:rsidRPr="009F4A24">
        <w:rPr>
          <w:rFonts w:ascii="Times New Roman" w:hAnsi="Times New Roman" w:cs="Times New Roman"/>
          <w:iCs/>
          <w:color w:val="0000CC"/>
          <w:sz w:val="26"/>
          <w:szCs w:val="26"/>
        </w:rPr>
        <w:t xml:space="preserve"> </w:t>
      </w:r>
      <w:r w:rsidRPr="009F4A24">
        <w:rPr>
          <w:rFonts w:ascii="Times New Roman" w:hAnsi="Times New Roman" w:cs="Times New Roman"/>
          <w:iCs/>
          <w:color w:val="0000CC"/>
          <w:sz w:val="26"/>
          <w:szCs w:val="26"/>
        </w:rPr>
        <w:t xml:space="preserve">руб. </w:t>
      </w:r>
      <w:r w:rsidR="00101274" w:rsidRPr="009F4A24">
        <w:rPr>
          <w:rFonts w:ascii="Times New Roman" w:hAnsi="Times New Roman" w:cs="Times New Roman"/>
          <w:iCs/>
          <w:color w:val="0000CC"/>
          <w:sz w:val="26"/>
          <w:szCs w:val="26"/>
        </w:rPr>
        <w:t>___</w:t>
      </w:r>
      <w:r w:rsidRPr="009F4A24">
        <w:rPr>
          <w:rFonts w:ascii="Times New Roman" w:hAnsi="Times New Roman" w:cs="Times New Roman"/>
          <w:iCs/>
          <w:color w:val="0000CC"/>
          <w:sz w:val="26"/>
          <w:szCs w:val="26"/>
        </w:rPr>
        <w:t xml:space="preserve"> коп.</w:t>
      </w:r>
      <w:r w:rsidR="003428E7" w:rsidRPr="009F4A24">
        <w:rPr>
          <w:rFonts w:ascii="Times New Roman" w:hAnsi="Times New Roman" w:cs="Times New Roman"/>
          <w:color w:val="0000CC"/>
          <w:sz w:val="26"/>
          <w:szCs w:val="26"/>
        </w:rPr>
        <w:t xml:space="preserve">  </w:t>
      </w:r>
      <w:r w:rsidR="00095FAA" w:rsidRPr="009F4A24">
        <w:rPr>
          <w:rFonts w:ascii="Times New Roman" w:hAnsi="Times New Roman" w:cs="Times New Roman"/>
          <w:color w:val="0000CC"/>
          <w:sz w:val="26"/>
          <w:szCs w:val="26"/>
        </w:rPr>
        <w:t>«Единая теплоснабжающая организация на территории города Котласа»</w:t>
      </w:r>
      <w:r w:rsidR="00D8134D" w:rsidRPr="009F4A24">
        <w:rPr>
          <w:rFonts w:ascii="Times New Roman" w:hAnsi="Times New Roman" w:cs="Times New Roman"/>
          <w:color w:val="0000CC"/>
          <w:sz w:val="26"/>
          <w:szCs w:val="26"/>
        </w:rPr>
        <w:t xml:space="preserve"> является плательщиком НДС.</w:t>
      </w:r>
    </w:p>
    <w:p w:rsidR="001E3B81" w:rsidRPr="00095FAA" w:rsidRDefault="001E3B81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95FAA">
        <w:rPr>
          <w:rFonts w:ascii="Times New Roman" w:hAnsi="Times New Roman" w:cs="Times New Roman"/>
          <w:iCs/>
          <w:sz w:val="26"/>
          <w:szCs w:val="26"/>
        </w:rPr>
        <w:t>5.1.2</w:t>
      </w:r>
      <w:r w:rsidR="00947C93" w:rsidRPr="00095FAA">
        <w:rPr>
          <w:rFonts w:ascii="Times New Roman" w:hAnsi="Times New Roman" w:cs="Times New Roman"/>
          <w:iCs/>
          <w:sz w:val="26"/>
          <w:szCs w:val="26"/>
        </w:rPr>
        <w:t>.</w:t>
      </w:r>
      <w:r w:rsidRPr="00095FAA">
        <w:rPr>
          <w:rFonts w:ascii="Times New Roman" w:hAnsi="Times New Roman" w:cs="Times New Roman"/>
          <w:iCs/>
          <w:sz w:val="26"/>
          <w:szCs w:val="26"/>
        </w:rPr>
        <w:t xml:space="preserve"> Изменение тарифа на тепловую энергию допускается в случаях и в порядке, предусмотренном законодательством, и не является основанием для изменения договора.</w:t>
      </w:r>
    </w:p>
    <w:p w:rsidR="001D3694" w:rsidRPr="00095FAA" w:rsidRDefault="008F1795" w:rsidP="006F64F2">
      <w:pPr>
        <w:pStyle w:val="aa"/>
        <w:tabs>
          <w:tab w:val="left" w:pos="9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5FAA">
        <w:rPr>
          <w:sz w:val="26"/>
          <w:szCs w:val="26"/>
        </w:rPr>
        <w:t xml:space="preserve">5.1.3. </w:t>
      </w:r>
      <w:r w:rsidR="001D3694" w:rsidRPr="00095FAA">
        <w:rPr>
          <w:sz w:val="26"/>
          <w:szCs w:val="26"/>
        </w:rPr>
        <w:t xml:space="preserve">Оплата тепловой энергии производится с применением авансовых платежей в следующем порядке: </w:t>
      </w:r>
    </w:p>
    <w:p w:rsidR="001D3694" w:rsidRPr="00095FAA" w:rsidRDefault="001D3694" w:rsidP="006F64F2">
      <w:pPr>
        <w:pStyle w:val="aa"/>
        <w:tabs>
          <w:tab w:val="left" w:pos="9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5FAA">
        <w:rPr>
          <w:sz w:val="26"/>
          <w:szCs w:val="26"/>
        </w:rPr>
        <w:t xml:space="preserve">- 30 процентов плановой общей стоимости тепловой энергии, потребляемой в месяце, за который осуществляется оплата, вносится до 18-го числа текущего месяца, согласно </w:t>
      </w:r>
      <w:proofErr w:type="gramStart"/>
      <w:r w:rsidRPr="00095FAA">
        <w:rPr>
          <w:sz w:val="26"/>
          <w:szCs w:val="26"/>
        </w:rPr>
        <w:t>объему</w:t>
      </w:r>
      <w:proofErr w:type="gramEnd"/>
      <w:r w:rsidRPr="00095FAA">
        <w:rPr>
          <w:sz w:val="26"/>
          <w:szCs w:val="26"/>
        </w:rPr>
        <w:t xml:space="preserve"> указанному в приложении № 1 к данному договору;</w:t>
      </w:r>
    </w:p>
    <w:p w:rsidR="008F1795" w:rsidRPr="00095FAA" w:rsidRDefault="001D3694" w:rsidP="006F64F2">
      <w:pPr>
        <w:pStyle w:val="aa"/>
        <w:tabs>
          <w:tab w:val="left" w:pos="9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5FAA">
        <w:rPr>
          <w:sz w:val="26"/>
          <w:szCs w:val="26"/>
        </w:rPr>
        <w:t xml:space="preserve">- оплата за фактически потребленную в истекшем месяце тепловую энергию с учетом средств, ранее внесенных </w:t>
      </w:r>
      <w:r w:rsidR="00095FAA">
        <w:rPr>
          <w:snapToGrid w:val="0"/>
          <w:color w:val="000000"/>
          <w:sz w:val="26"/>
          <w:szCs w:val="26"/>
        </w:rPr>
        <w:t>«Абонентом»</w:t>
      </w:r>
      <w:r w:rsidRPr="00095FAA">
        <w:rPr>
          <w:snapToGrid w:val="0"/>
          <w:color w:val="000000"/>
          <w:sz w:val="26"/>
          <w:szCs w:val="26"/>
        </w:rPr>
        <w:t xml:space="preserve"> </w:t>
      </w:r>
      <w:r w:rsidRPr="00095FAA">
        <w:rPr>
          <w:sz w:val="26"/>
          <w:szCs w:val="26"/>
        </w:rPr>
        <w:t>в качестве оплаты за тепловую энергию в расчетном периоде, осуществляется на основании выставленного счета/счета-фактуры до 10-го числа месяца, следующего за месяцем, за который осуществляется оплата.</w:t>
      </w:r>
    </w:p>
    <w:p w:rsidR="008F1795" w:rsidRPr="00095FAA" w:rsidRDefault="008F1795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Факт оказания услуги «Единой теплоснабжающей организацией на территории городского округа Котлас» и принятия их </w:t>
      </w:r>
      <w:r w:rsid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«Абонентом»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подтверждается актом 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 xml:space="preserve">оказанных услуг. При отсутствии замечаний </w:t>
      </w:r>
      <w:r w:rsid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«Абонент»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 обязан подписать акт оказанных услуг до 10 числа месяца следующего за месяцем потребления тепловой энергии.</w:t>
      </w:r>
    </w:p>
    <w:p w:rsidR="008F1795" w:rsidRPr="00095FAA" w:rsidRDefault="008F1795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В случае уклонения или немотивированного отказа </w:t>
      </w:r>
      <w:r w:rsid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«Абонента»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от подписания акта оказанных услуг в указанный выше срок, услуги, указанные в данном документе, считаются оказанными 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Единой теплоснабжающей организацией на территории городского округа Котлас»  и принятыми </w:t>
      </w:r>
      <w:r w:rsid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«Абонентом»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без замечаний относительно их качества и подлежат оплате в соответствии с условиями Договора.</w:t>
      </w:r>
    </w:p>
    <w:p w:rsidR="003428E7" w:rsidRPr="00095FAA" w:rsidRDefault="003428E7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5.1.4. В случае  утечки </w:t>
      </w:r>
      <w:r w:rsidR="00217D46"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сетевой воды из систем сверх </w:t>
      </w:r>
      <w:proofErr w:type="gramStart"/>
      <w:r w:rsidR="00217D46"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кол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ичества</w:t>
      </w:r>
      <w:proofErr w:type="gramEnd"/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зафиксированного в договоре </w:t>
      </w:r>
      <w:r w:rsid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«Абонент»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дополнительно оплачивает стоимость полученной исходной воды и расходы по ее очистке в соответствии с  представленной 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A13DF8"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Единой теплоснабжающей организацией на территории города Котласа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13DF8"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калькуляцией. При установлении вины </w:t>
      </w:r>
      <w:r w:rsid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«Абонента»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величина сверхнормативной утечки теплоносителя определяется 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="00A13DF8"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Единой теплоснабжающей организацией на территории города Котласа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="00A13DF8"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и фиксируется в акте в присутствии представителя </w:t>
      </w:r>
      <w:r w:rsid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«Абонента»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. Оплата производится в течение   5 банковских дней после получения счета.</w:t>
      </w:r>
    </w:p>
    <w:p w:rsidR="00A51D2C" w:rsidRPr="00095FAA" w:rsidRDefault="003428E7" w:rsidP="006F64F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5.1.5.  За потребление тепловой энергии и за расход сетевой воды сверх установленных договором максимальных часовых нагрузок без разрешения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13DF8" w:rsidRPr="00095FAA">
        <w:rPr>
          <w:rFonts w:ascii="Times New Roman" w:hAnsi="Times New Roman" w:cs="Times New Roman"/>
          <w:color w:val="000000"/>
          <w:sz w:val="26"/>
          <w:szCs w:val="26"/>
        </w:rPr>
        <w:t>Единой теплоснабжающей организации на территории города Котласа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13DF8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Абонент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оплачивает стоимость тепловой энергии, потребленной </w:t>
      </w:r>
      <w:proofErr w:type="gramStart"/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сверх</w:t>
      </w:r>
      <w:proofErr w:type="gramEnd"/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разрешенной договором. При установлении вины 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Абонента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величина сверхдоговорного потребления тепловой энергии определяется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13DF8" w:rsidRPr="00095FAA">
        <w:rPr>
          <w:rFonts w:ascii="Times New Roman" w:hAnsi="Times New Roman" w:cs="Times New Roman"/>
          <w:color w:val="000000"/>
          <w:sz w:val="26"/>
          <w:szCs w:val="26"/>
        </w:rPr>
        <w:t>Единой теплоснабжающей организацией на территории города Котласа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13DF8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и фиксируется в акте в присутствии представителя 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Абонента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. Оплата производится в течение 5 банковских дней после получения счета.</w:t>
      </w:r>
    </w:p>
    <w:p w:rsidR="001D3694" w:rsidRPr="00095FAA" w:rsidRDefault="001D3694" w:rsidP="004B5A9A">
      <w:pPr>
        <w:widowControl w:val="0"/>
        <w:tabs>
          <w:tab w:val="center" w:pos="510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A51D2C" w:rsidRDefault="003428E7" w:rsidP="006F64F2">
      <w:pPr>
        <w:widowControl w:val="0"/>
        <w:tabs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6. </w:t>
      </w:r>
      <w:r w:rsidR="006F64F2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ОТВЕТСТВЕННОСТЬ СТОРОН</w:t>
      </w:r>
    </w:p>
    <w:p w:rsidR="009F4A24" w:rsidRPr="00095FAA" w:rsidRDefault="009F4A24" w:rsidP="004B5A9A">
      <w:pPr>
        <w:widowControl w:val="0"/>
        <w:tabs>
          <w:tab w:val="center" w:pos="5103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3428E7" w:rsidRPr="00095FAA" w:rsidRDefault="003428E7" w:rsidP="006F64F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6.1. Граница ответственности за техническое состояние теплофикационных систем и тепловых сетей со стороны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13DF8" w:rsidRPr="00095FAA">
        <w:rPr>
          <w:rFonts w:ascii="Times New Roman" w:hAnsi="Times New Roman" w:cs="Times New Roman"/>
          <w:color w:val="000000"/>
          <w:sz w:val="26"/>
          <w:szCs w:val="26"/>
        </w:rPr>
        <w:t>Единой теплоснабжающей организации на территории города Котласа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13DF8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определяется по хозяйственному ведению и устанавливается актом разграничения хозяйственного ведения сетей: в соответствии с приложением № 2.</w:t>
      </w:r>
    </w:p>
    <w:p w:rsidR="003428E7" w:rsidRPr="009F4A24" w:rsidRDefault="003428E7" w:rsidP="006F64F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CC"/>
          <w:sz w:val="26"/>
          <w:szCs w:val="26"/>
        </w:rPr>
      </w:pP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6.2. Ответственным лицом за теплоснабжение объектов 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Абонента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, сохранность приборов КИП и</w:t>
      </w:r>
      <w:proofErr w:type="gramStart"/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А</w:t>
      </w:r>
      <w:proofErr w:type="gramEnd"/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пломб на дроссельных диафрагмах и соплах элеваторов,  а также для постоянной связи с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13DF8" w:rsidRPr="00095FAA">
        <w:rPr>
          <w:rFonts w:ascii="Times New Roman" w:hAnsi="Times New Roman" w:cs="Times New Roman"/>
          <w:color w:val="000000"/>
          <w:sz w:val="26"/>
          <w:szCs w:val="26"/>
        </w:rPr>
        <w:t>Единой теплоснабжающей организацией на территории города Котласа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13DF8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и согласования различных вопросов, связанных с отпуском и прекращением подачи тепловой энергии, 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Абонент</w:t>
      </w:r>
      <w:r w:rsidR="009F4A24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назначает</w:t>
      </w:r>
      <w:r w:rsidRPr="009F4A24">
        <w:rPr>
          <w:rFonts w:ascii="Times New Roman" w:hAnsi="Times New Roman" w:cs="Times New Roman"/>
          <w:snapToGrid w:val="0"/>
          <w:color w:val="0000CC"/>
          <w:sz w:val="26"/>
          <w:szCs w:val="26"/>
        </w:rPr>
        <w:t>:______</w:t>
      </w:r>
      <w:r w:rsidR="00340D60" w:rsidRPr="009F4A24">
        <w:rPr>
          <w:rFonts w:ascii="Times New Roman" w:hAnsi="Times New Roman" w:cs="Times New Roman"/>
          <w:snapToGrid w:val="0"/>
          <w:color w:val="0000CC"/>
          <w:sz w:val="26"/>
          <w:szCs w:val="26"/>
        </w:rPr>
        <w:t>__________________</w:t>
      </w:r>
      <w:r w:rsidRPr="009F4A24">
        <w:rPr>
          <w:rFonts w:ascii="Times New Roman" w:hAnsi="Times New Roman" w:cs="Times New Roman"/>
          <w:snapToGrid w:val="0"/>
          <w:color w:val="0000CC"/>
          <w:sz w:val="26"/>
          <w:szCs w:val="26"/>
        </w:rPr>
        <w:t>______</w:t>
      </w:r>
      <w:r w:rsidR="00340D60" w:rsidRPr="009F4A24">
        <w:rPr>
          <w:rFonts w:ascii="Times New Roman" w:hAnsi="Times New Roman" w:cs="Times New Roman"/>
          <w:snapToGrid w:val="0"/>
          <w:color w:val="0000CC"/>
          <w:sz w:val="26"/>
          <w:szCs w:val="26"/>
        </w:rPr>
        <w:t>_____</w:t>
      </w:r>
      <w:r w:rsidRPr="009F4A24">
        <w:rPr>
          <w:rFonts w:ascii="Times New Roman" w:hAnsi="Times New Roman" w:cs="Times New Roman"/>
          <w:snapToGrid w:val="0"/>
          <w:color w:val="0000CC"/>
          <w:sz w:val="26"/>
          <w:szCs w:val="26"/>
        </w:rPr>
        <w:t>______</w:t>
      </w:r>
      <w:r w:rsidR="00340D60" w:rsidRPr="009F4A24">
        <w:rPr>
          <w:rFonts w:ascii="Times New Roman" w:hAnsi="Times New Roman" w:cs="Times New Roman"/>
          <w:snapToGrid w:val="0"/>
          <w:color w:val="0000CC"/>
          <w:sz w:val="26"/>
          <w:szCs w:val="26"/>
        </w:rPr>
        <w:t>_____________</w:t>
      </w:r>
      <w:r w:rsidRPr="009F4A24">
        <w:rPr>
          <w:rFonts w:ascii="Times New Roman" w:hAnsi="Times New Roman" w:cs="Times New Roman"/>
          <w:snapToGrid w:val="0"/>
          <w:color w:val="0000CC"/>
          <w:sz w:val="26"/>
          <w:szCs w:val="26"/>
        </w:rPr>
        <w:t xml:space="preserve">_____, </w:t>
      </w:r>
      <w:r w:rsidR="00340D60" w:rsidRPr="009F4A24">
        <w:rPr>
          <w:rFonts w:ascii="Times New Roman" w:hAnsi="Times New Roman" w:cs="Times New Roman"/>
          <w:snapToGrid w:val="0"/>
          <w:color w:val="0000CC"/>
          <w:sz w:val="26"/>
          <w:szCs w:val="26"/>
        </w:rPr>
        <w:t>телефон №_________________</w:t>
      </w:r>
      <w:r w:rsidRPr="009F4A24">
        <w:rPr>
          <w:rFonts w:ascii="Times New Roman" w:hAnsi="Times New Roman" w:cs="Times New Roman"/>
          <w:snapToGrid w:val="0"/>
          <w:color w:val="0000CC"/>
          <w:sz w:val="26"/>
          <w:szCs w:val="26"/>
        </w:rPr>
        <w:t>_________</w:t>
      </w:r>
      <w:r w:rsidR="00340D60" w:rsidRPr="009F4A24">
        <w:rPr>
          <w:rFonts w:ascii="Times New Roman" w:hAnsi="Times New Roman" w:cs="Times New Roman"/>
          <w:snapToGrid w:val="0"/>
          <w:color w:val="0000CC"/>
          <w:sz w:val="26"/>
          <w:szCs w:val="26"/>
        </w:rPr>
        <w:t>.</w:t>
      </w:r>
    </w:p>
    <w:p w:rsidR="003428E7" w:rsidRPr="00095FAA" w:rsidRDefault="003428E7" w:rsidP="006F64F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6.3. При недопоставке тепловой энергии по вине</w:t>
      </w:r>
      <w:r w:rsidR="00AB6F93"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B6F93" w:rsidRPr="00095FAA">
        <w:rPr>
          <w:rFonts w:ascii="Times New Roman" w:hAnsi="Times New Roman" w:cs="Times New Roman"/>
          <w:color w:val="000000"/>
          <w:sz w:val="26"/>
          <w:szCs w:val="26"/>
        </w:rPr>
        <w:t>Единой теплоснабжающей организации на территории города Котласа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Абонент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95FAA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рассчитывается за фактически потреблённое количество тепловой энергии.</w:t>
      </w:r>
    </w:p>
    <w:p w:rsidR="00C46C91" w:rsidRPr="00095FAA" w:rsidRDefault="003428E7" w:rsidP="006F64F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95FAA">
        <w:rPr>
          <w:rFonts w:ascii="Times New Roman" w:hAnsi="Times New Roman" w:cs="Times New Roman"/>
          <w:snapToGrid w:val="0"/>
          <w:sz w:val="26"/>
          <w:szCs w:val="26"/>
        </w:rPr>
        <w:t xml:space="preserve">6.4. Некачественная поставка услуг по вине </w:t>
      </w:r>
      <w:r w:rsidR="009F4A24">
        <w:rPr>
          <w:rFonts w:ascii="Times New Roman" w:hAnsi="Times New Roman" w:cs="Times New Roman"/>
          <w:sz w:val="26"/>
          <w:szCs w:val="26"/>
        </w:rPr>
        <w:t>«</w:t>
      </w:r>
      <w:r w:rsidR="00AB6F93" w:rsidRPr="00095FAA">
        <w:rPr>
          <w:rFonts w:ascii="Times New Roman" w:hAnsi="Times New Roman" w:cs="Times New Roman"/>
          <w:sz w:val="26"/>
          <w:szCs w:val="26"/>
        </w:rPr>
        <w:t>Единой теплоснабжающей организации на территории города Котласа</w:t>
      </w:r>
      <w:r w:rsidR="009F4A24">
        <w:rPr>
          <w:rFonts w:ascii="Times New Roman" w:hAnsi="Times New Roman" w:cs="Times New Roman"/>
          <w:sz w:val="26"/>
          <w:szCs w:val="26"/>
        </w:rPr>
        <w:t>»</w:t>
      </w:r>
      <w:r w:rsidR="00AB6F93" w:rsidRPr="00095FAA">
        <w:rPr>
          <w:rFonts w:ascii="Times New Roman" w:hAnsi="Times New Roman" w:cs="Times New Roman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snapToGrid w:val="0"/>
          <w:sz w:val="26"/>
          <w:szCs w:val="26"/>
        </w:rPr>
        <w:t xml:space="preserve">оплачивается по фактическому потреблению, </w:t>
      </w:r>
      <w:proofErr w:type="gramStart"/>
      <w:r w:rsidRPr="00095FAA">
        <w:rPr>
          <w:rFonts w:ascii="Times New Roman" w:hAnsi="Times New Roman" w:cs="Times New Roman"/>
          <w:snapToGrid w:val="0"/>
          <w:sz w:val="26"/>
          <w:szCs w:val="26"/>
        </w:rPr>
        <w:t>согласно показаний</w:t>
      </w:r>
      <w:proofErr w:type="gramEnd"/>
      <w:r w:rsidRPr="00095FAA">
        <w:rPr>
          <w:rFonts w:ascii="Times New Roman" w:hAnsi="Times New Roman" w:cs="Times New Roman"/>
          <w:snapToGrid w:val="0"/>
          <w:sz w:val="26"/>
          <w:szCs w:val="26"/>
        </w:rPr>
        <w:t xml:space="preserve"> приборов учёта установленных у </w:t>
      </w:r>
      <w:r w:rsidR="00095FAA">
        <w:rPr>
          <w:rFonts w:ascii="Times New Roman" w:hAnsi="Times New Roman" w:cs="Times New Roman"/>
          <w:snapToGrid w:val="0"/>
          <w:sz w:val="26"/>
          <w:szCs w:val="26"/>
        </w:rPr>
        <w:t>«Абонента»</w:t>
      </w:r>
      <w:r w:rsidRPr="00095FAA">
        <w:rPr>
          <w:rFonts w:ascii="Times New Roman" w:hAnsi="Times New Roman" w:cs="Times New Roman"/>
          <w:snapToGrid w:val="0"/>
          <w:sz w:val="26"/>
          <w:szCs w:val="26"/>
        </w:rPr>
        <w:t xml:space="preserve"> (Потребителя).</w:t>
      </w:r>
    </w:p>
    <w:p w:rsidR="000A25D1" w:rsidRPr="00095FAA" w:rsidRDefault="001E3B81" w:rsidP="006F64F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95FAA">
        <w:rPr>
          <w:rFonts w:ascii="Times New Roman" w:hAnsi="Times New Roman" w:cs="Times New Roman"/>
          <w:snapToGrid w:val="0"/>
          <w:sz w:val="26"/>
          <w:szCs w:val="26"/>
        </w:rPr>
        <w:lastRenderedPageBreak/>
        <w:t>6.5</w:t>
      </w:r>
      <w:r w:rsidR="00FF247A" w:rsidRPr="00095FAA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9F4A24">
        <w:rPr>
          <w:rFonts w:ascii="Times New Roman" w:hAnsi="Times New Roman" w:cs="Times New Roman"/>
          <w:sz w:val="26"/>
          <w:szCs w:val="26"/>
        </w:rPr>
        <w:t>«</w:t>
      </w:r>
      <w:r w:rsidR="00063790" w:rsidRPr="00095FAA">
        <w:rPr>
          <w:rFonts w:ascii="Times New Roman" w:hAnsi="Times New Roman" w:cs="Times New Roman"/>
          <w:snapToGrid w:val="0"/>
          <w:sz w:val="26"/>
          <w:szCs w:val="26"/>
        </w:rPr>
        <w:t>Абонент</w:t>
      </w:r>
      <w:r w:rsidR="009F4A24">
        <w:rPr>
          <w:rFonts w:ascii="Times New Roman" w:hAnsi="Times New Roman" w:cs="Times New Roman"/>
          <w:sz w:val="26"/>
          <w:szCs w:val="26"/>
        </w:rPr>
        <w:t>»</w:t>
      </w:r>
      <w:r w:rsidR="00063790" w:rsidRPr="00095FAA">
        <w:rPr>
          <w:rFonts w:ascii="Times New Roman" w:hAnsi="Times New Roman" w:cs="Times New Roman"/>
          <w:sz w:val="26"/>
          <w:szCs w:val="26"/>
        </w:rPr>
        <w:t xml:space="preserve">, </w:t>
      </w:r>
      <w:r w:rsidR="00DB3435" w:rsidRPr="00095FAA">
        <w:rPr>
          <w:rFonts w:ascii="Times New Roman" w:hAnsi="Times New Roman" w:cs="Times New Roman"/>
          <w:sz w:val="26"/>
          <w:szCs w:val="26"/>
        </w:rPr>
        <w:t>несвоевременно и (или) не полностью оплативший тепловую энергию (мощность), обязан уплатить Единой теплоснабжающей организации на территории города Котласа пени в размере, установленном частями 9.1 – 9.4 статьи 15 Федерального закона от 27.07.2010 №190-ФЗ «О теплоснабжении».</w:t>
      </w:r>
    </w:p>
    <w:p w:rsidR="001D3694" w:rsidRPr="00095FAA" w:rsidRDefault="001D3694" w:rsidP="004B5A9A">
      <w:pPr>
        <w:widowControl w:val="0"/>
        <w:tabs>
          <w:tab w:val="left" w:pos="9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428E7" w:rsidRDefault="003428E7" w:rsidP="004B5A9A">
      <w:pPr>
        <w:widowControl w:val="0"/>
        <w:tabs>
          <w:tab w:val="left" w:pos="9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7. </w:t>
      </w:r>
      <w:r w:rsidR="006F64F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УСЛОВИЯ ПРЕКРАЩЕНИЯ ДОГОВОРА</w:t>
      </w:r>
    </w:p>
    <w:p w:rsidR="009F4A24" w:rsidRPr="00095FAA" w:rsidRDefault="009F4A24" w:rsidP="004B5A9A">
      <w:pPr>
        <w:widowControl w:val="0"/>
        <w:tabs>
          <w:tab w:val="left" w:pos="9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E32CA" w:rsidRPr="00095FAA" w:rsidRDefault="00CE32CA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7.1. При досрочном расторжении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Абонентом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договора по собственной инициативе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Абонент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обязан предупредить </w:t>
      </w:r>
      <w:r w:rsidR="0046678C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6678C" w:rsidRPr="00095FAA">
        <w:rPr>
          <w:rFonts w:ascii="Times New Roman" w:hAnsi="Times New Roman" w:cs="Times New Roman"/>
          <w:color w:val="000000"/>
          <w:sz w:val="26"/>
          <w:szCs w:val="26"/>
        </w:rPr>
        <w:t>Единую теплоснабжающую организацию на территории города Котласа</w:t>
      </w:r>
      <w:r w:rsidR="009F4A2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6678C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за один месяц и произвести полную оплату за отпущенную тепловую энергию.</w:t>
      </w:r>
    </w:p>
    <w:p w:rsidR="008B46C0" w:rsidRPr="009F4A24" w:rsidRDefault="008B46C0" w:rsidP="006F6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</w:pPr>
      <w:r w:rsidRPr="009F4A24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7.2. </w:t>
      </w:r>
      <w:proofErr w:type="gramStart"/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 xml:space="preserve">При реализации </w:t>
      </w:r>
      <w:r w:rsidR="009F4A24">
        <w:rPr>
          <w:rFonts w:ascii="Times New Roman" w:hAnsi="Times New Roman" w:cs="Times New Roman"/>
          <w:i/>
          <w:snapToGrid w:val="0"/>
          <w:color w:val="0000CC"/>
          <w:sz w:val="26"/>
          <w:szCs w:val="26"/>
        </w:rPr>
        <w:t>«</w:t>
      </w:r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>Абонентом</w:t>
      </w:r>
      <w:r w:rsidR="009F4A24">
        <w:rPr>
          <w:rFonts w:ascii="Times New Roman" w:hAnsi="Times New Roman" w:cs="Times New Roman"/>
          <w:i/>
          <w:snapToGrid w:val="0"/>
          <w:color w:val="0000CC"/>
          <w:sz w:val="26"/>
          <w:szCs w:val="26"/>
        </w:rPr>
        <w:t>»</w:t>
      </w:r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 xml:space="preserve"> права, закрепленного в п. 7.1 настоящего договора, при заключении договора теплоснабжения с иным владельцем источника тепловой энергии </w:t>
      </w:r>
      <w:r w:rsidR="009F4A24">
        <w:rPr>
          <w:rFonts w:ascii="Times New Roman" w:hAnsi="Times New Roman" w:cs="Times New Roman"/>
          <w:i/>
          <w:snapToGrid w:val="0"/>
          <w:color w:val="0000CC"/>
          <w:sz w:val="26"/>
          <w:szCs w:val="26"/>
        </w:rPr>
        <w:t>«</w:t>
      </w:r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>Абонент</w:t>
      </w:r>
      <w:r w:rsidR="009F4A24">
        <w:rPr>
          <w:rFonts w:ascii="Times New Roman" w:hAnsi="Times New Roman" w:cs="Times New Roman"/>
          <w:i/>
          <w:snapToGrid w:val="0"/>
          <w:color w:val="0000CC"/>
          <w:sz w:val="26"/>
          <w:szCs w:val="26"/>
        </w:rPr>
        <w:t>»</w:t>
      </w:r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 xml:space="preserve"> обязан возместить</w:t>
      </w:r>
      <w:r w:rsidRPr="009F4A24">
        <w:rPr>
          <w:rFonts w:ascii="Times New Roman" w:hAnsi="Times New Roman" w:cs="Times New Roman"/>
          <w:i/>
          <w:snapToGrid w:val="0"/>
          <w:color w:val="0000CC"/>
          <w:sz w:val="26"/>
          <w:szCs w:val="26"/>
        </w:rPr>
        <w:t xml:space="preserve"> </w:t>
      </w:r>
      <w:r w:rsidR="009F4A24">
        <w:rPr>
          <w:rFonts w:ascii="Times New Roman" w:hAnsi="Times New Roman" w:cs="Times New Roman"/>
          <w:i/>
          <w:color w:val="0000CC"/>
          <w:sz w:val="26"/>
          <w:szCs w:val="26"/>
        </w:rPr>
        <w:t>«</w:t>
      </w:r>
      <w:r w:rsidRPr="009F4A24">
        <w:rPr>
          <w:rFonts w:ascii="Times New Roman" w:hAnsi="Times New Roman" w:cs="Times New Roman"/>
          <w:i/>
          <w:color w:val="0000CC"/>
          <w:sz w:val="26"/>
          <w:szCs w:val="26"/>
        </w:rPr>
        <w:t>Единой теплоснабжающей организации на территории города Котласа</w:t>
      </w:r>
      <w:r w:rsidR="009F4A24">
        <w:rPr>
          <w:rFonts w:ascii="Times New Roman" w:hAnsi="Times New Roman" w:cs="Times New Roman"/>
          <w:i/>
          <w:color w:val="0000CC"/>
          <w:sz w:val="26"/>
          <w:szCs w:val="26"/>
        </w:rPr>
        <w:t>»</w:t>
      </w:r>
      <w:r w:rsidRPr="009F4A24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>убытки, связанные с переходом от</w:t>
      </w:r>
      <w:r w:rsidRPr="009F4A24">
        <w:rPr>
          <w:rFonts w:ascii="Times New Roman" w:hAnsi="Times New Roman" w:cs="Times New Roman"/>
          <w:i/>
          <w:snapToGrid w:val="0"/>
          <w:color w:val="0000CC"/>
          <w:sz w:val="26"/>
          <w:szCs w:val="26"/>
        </w:rPr>
        <w:t xml:space="preserve"> </w:t>
      </w:r>
      <w:r w:rsidR="009F4A24">
        <w:rPr>
          <w:rFonts w:ascii="Times New Roman" w:hAnsi="Times New Roman" w:cs="Times New Roman"/>
          <w:i/>
          <w:color w:val="0000CC"/>
          <w:sz w:val="26"/>
          <w:szCs w:val="26"/>
        </w:rPr>
        <w:t>«</w:t>
      </w:r>
      <w:r w:rsidRPr="009F4A24">
        <w:rPr>
          <w:rFonts w:ascii="Times New Roman" w:hAnsi="Times New Roman" w:cs="Times New Roman"/>
          <w:i/>
          <w:color w:val="0000CC"/>
          <w:sz w:val="26"/>
          <w:szCs w:val="26"/>
        </w:rPr>
        <w:t>Единой теплоснабжающей организации на территории города Котласа</w:t>
      </w:r>
      <w:r w:rsidR="009F4A24">
        <w:rPr>
          <w:rFonts w:ascii="Times New Roman" w:hAnsi="Times New Roman" w:cs="Times New Roman"/>
          <w:i/>
          <w:color w:val="0000CC"/>
          <w:sz w:val="26"/>
          <w:szCs w:val="26"/>
        </w:rPr>
        <w:t>»</w:t>
      </w:r>
      <w:r w:rsidRPr="009F4A24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 xml:space="preserve">к теплоснабжению непосредственно от другого источника тепловой энергии, в размере, рассчитанном </w:t>
      </w:r>
      <w:r w:rsidRPr="009F4A24">
        <w:rPr>
          <w:rFonts w:ascii="Times New Roman" w:hAnsi="Times New Roman" w:cs="Times New Roman"/>
          <w:i/>
          <w:snapToGrid w:val="0"/>
          <w:color w:val="0000CC"/>
          <w:sz w:val="26"/>
          <w:szCs w:val="26"/>
        </w:rPr>
        <w:t xml:space="preserve"> </w:t>
      </w:r>
      <w:r w:rsidR="009F4A24">
        <w:rPr>
          <w:rFonts w:ascii="Times New Roman" w:hAnsi="Times New Roman" w:cs="Times New Roman"/>
          <w:i/>
          <w:color w:val="0000CC"/>
          <w:sz w:val="26"/>
          <w:szCs w:val="26"/>
        </w:rPr>
        <w:t>«</w:t>
      </w:r>
      <w:r w:rsidRPr="009F4A24">
        <w:rPr>
          <w:rFonts w:ascii="Times New Roman" w:hAnsi="Times New Roman" w:cs="Times New Roman"/>
          <w:i/>
          <w:color w:val="0000CC"/>
          <w:sz w:val="26"/>
          <w:szCs w:val="26"/>
        </w:rPr>
        <w:t>Единой теплоснабжающей организацией на территории города Котласа</w:t>
      </w:r>
      <w:proofErr w:type="gramEnd"/>
      <w:r w:rsidR="009F4A24">
        <w:rPr>
          <w:rFonts w:ascii="Times New Roman" w:hAnsi="Times New Roman" w:cs="Times New Roman"/>
          <w:i/>
          <w:color w:val="0000CC"/>
          <w:sz w:val="26"/>
          <w:szCs w:val="26"/>
        </w:rPr>
        <w:t>»</w:t>
      </w:r>
      <w:r w:rsidRPr="009F4A24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</w:t>
      </w:r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 xml:space="preserve">и </w:t>
      </w:r>
      <w:proofErr w:type="gramStart"/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>согласованном</w:t>
      </w:r>
      <w:proofErr w:type="gramEnd"/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 xml:space="preserve"> с органом исполнительной власти субъекта Российской Федерации в области государственного регулирования тарифов.</w:t>
      </w:r>
    </w:p>
    <w:p w:rsidR="008B46C0" w:rsidRPr="009F4A24" w:rsidRDefault="008B46C0" w:rsidP="006F64F2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</w:pPr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 xml:space="preserve">7.3. После отключения, </w:t>
      </w:r>
      <w:r w:rsidR="009F4A24">
        <w:rPr>
          <w:rFonts w:ascii="Times New Roman" w:hAnsi="Times New Roman" w:cs="Times New Roman"/>
          <w:i/>
          <w:snapToGrid w:val="0"/>
          <w:color w:val="0000CC"/>
          <w:sz w:val="26"/>
          <w:szCs w:val="26"/>
        </w:rPr>
        <w:t>«</w:t>
      </w:r>
      <w:proofErr w:type="spellStart"/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>Абоненту</w:t>
      </w:r>
      <w:proofErr w:type="gramStart"/>
      <w:r w:rsidR="009F4A24">
        <w:rPr>
          <w:rFonts w:ascii="Times New Roman" w:hAnsi="Times New Roman" w:cs="Times New Roman"/>
          <w:i/>
          <w:snapToGrid w:val="0"/>
          <w:color w:val="0000CC"/>
          <w:sz w:val="26"/>
          <w:szCs w:val="26"/>
        </w:rPr>
        <w:t>»</w:t>
      </w:r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>н</w:t>
      </w:r>
      <w:proofErr w:type="gramEnd"/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>еобходимо</w:t>
      </w:r>
      <w:proofErr w:type="spellEnd"/>
      <w:r w:rsidRPr="009F4A24">
        <w:rPr>
          <w:rFonts w:ascii="Times New Roman" w:eastAsia="Calibri" w:hAnsi="Times New Roman" w:cs="Times New Roman"/>
          <w:i/>
          <w:color w:val="0000CC"/>
          <w:sz w:val="26"/>
          <w:szCs w:val="26"/>
          <w:lang w:eastAsia="en-US"/>
        </w:rPr>
        <w:t xml:space="preserve"> выполнить мероприятия по сохранности системы теплопотребления объекта.</w:t>
      </w:r>
      <w:r w:rsidRPr="009F4A24">
        <w:rPr>
          <w:rFonts w:ascii="Times New Roman" w:hAnsi="Times New Roman" w:cs="Times New Roman"/>
          <w:i/>
          <w:color w:val="0000CC"/>
          <w:sz w:val="26"/>
          <w:szCs w:val="26"/>
        </w:rPr>
        <w:t xml:space="preserve">  </w:t>
      </w:r>
    </w:p>
    <w:p w:rsidR="00CE32CA" w:rsidRPr="00095FAA" w:rsidRDefault="00CE32CA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8B46C0" w:rsidRPr="00095FAA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«Единая теплоснабжающая организация на территории города Котласа»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, после предварительного уведомления, прекращает отпуск тепловой энергии при невыполнении технических условий или  несоблюдения следующих условий настоящего договора:</w:t>
      </w:r>
    </w:p>
    <w:p w:rsidR="00CE32CA" w:rsidRPr="00095FAA" w:rsidRDefault="00CE32CA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а) неоднократной более 2 месяцев неоплаты платежного документа за тепловую энергию в установленные  сроки;</w:t>
      </w:r>
    </w:p>
    <w:p w:rsidR="00CE32CA" w:rsidRPr="00095FAA" w:rsidRDefault="00CE32CA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б) самовольного подключения к теплосети </w:t>
      </w:r>
      <w:proofErr w:type="spellStart"/>
      <w:r w:rsidRPr="00095FAA">
        <w:rPr>
          <w:rFonts w:ascii="Times New Roman" w:hAnsi="Times New Roman" w:cs="Times New Roman"/>
          <w:color w:val="000000"/>
          <w:sz w:val="26"/>
          <w:szCs w:val="26"/>
        </w:rPr>
        <w:t>субабонентов</w:t>
      </w:r>
      <w:proofErr w:type="spellEnd"/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, новых цехов и установок или их отдельных частей, а также самовольного подключения к теплосети </w:t>
      </w:r>
      <w:proofErr w:type="spellStart"/>
      <w:r w:rsidRPr="00095FAA">
        <w:rPr>
          <w:rFonts w:ascii="Times New Roman" w:hAnsi="Times New Roman" w:cs="Times New Roman"/>
          <w:color w:val="000000"/>
          <w:sz w:val="26"/>
          <w:szCs w:val="26"/>
        </w:rPr>
        <w:t>субабонентов</w:t>
      </w:r>
      <w:proofErr w:type="spellEnd"/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других организаций;</w:t>
      </w:r>
    </w:p>
    <w:p w:rsidR="00CE32CA" w:rsidRPr="00095FAA" w:rsidRDefault="00CE32CA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в) ввода в эксплуатацию систем теплопотребления без участия инспектора </w:t>
      </w:r>
      <w:proofErr w:type="spellStart"/>
      <w:r w:rsidRPr="00095FAA">
        <w:rPr>
          <w:rFonts w:ascii="Times New Roman" w:hAnsi="Times New Roman" w:cs="Times New Roman"/>
          <w:color w:val="000000"/>
          <w:sz w:val="26"/>
          <w:szCs w:val="26"/>
        </w:rPr>
        <w:t>Ростехнадзора</w:t>
      </w:r>
      <w:proofErr w:type="spellEnd"/>
      <w:r w:rsidRPr="00095FA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E32CA" w:rsidRPr="00095FAA" w:rsidRDefault="00CE32CA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г) присоединения систем теплопотребления до приборов учета;</w:t>
      </w:r>
    </w:p>
    <w:p w:rsidR="00CE32CA" w:rsidRPr="00095FAA" w:rsidRDefault="00CE32CA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д) расточительства тепловой энергии, хищения ее, виновность в допущении утечки и загрязнения сетевой воды;</w:t>
      </w:r>
    </w:p>
    <w:p w:rsidR="00CE32CA" w:rsidRPr="00095FAA" w:rsidRDefault="00CE32CA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е) неудовлетворительного состояния систем теплопотребления, угрожающего аварией или создающей угрозу для жизни;</w:t>
      </w:r>
    </w:p>
    <w:p w:rsidR="00CE32CA" w:rsidRPr="00095FAA" w:rsidRDefault="00CE32CA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ж) превышения установленных планов теплопотребления, обусловленных    договором максимальных нагрузок, без согласия </w:t>
      </w:r>
      <w:r w:rsidR="0046678C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''Единой теплоснабжающей организации на территории города Котласа'' 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или температуры обратной сетевой воды более чем на 3 °;</w:t>
      </w:r>
    </w:p>
    <w:p w:rsidR="00CE32CA" w:rsidRPr="00095FAA" w:rsidRDefault="00CE32CA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з) отсутствия подготовленного персонала для обслуживания систем теплопотребления;</w:t>
      </w:r>
    </w:p>
    <w:p w:rsidR="00CE32CA" w:rsidRPr="00095FAA" w:rsidRDefault="00CE32CA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и) </w:t>
      </w:r>
      <w:proofErr w:type="spellStart"/>
      <w:r w:rsidRPr="00095FAA">
        <w:rPr>
          <w:rFonts w:ascii="Times New Roman" w:hAnsi="Times New Roman" w:cs="Times New Roman"/>
          <w:color w:val="000000"/>
          <w:sz w:val="26"/>
          <w:szCs w:val="26"/>
        </w:rPr>
        <w:t>недопуска</w:t>
      </w:r>
      <w:proofErr w:type="spellEnd"/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представителей</w:t>
      </w:r>
      <w:r w:rsidR="0046678C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6678C" w:rsidRPr="00095FAA">
        <w:rPr>
          <w:rFonts w:ascii="Times New Roman" w:hAnsi="Times New Roman" w:cs="Times New Roman"/>
          <w:color w:val="000000"/>
          <w:sz w:val="26"/>
          <w:szCs w:val="26"/>
        </w:rPr>
        <w:t>Единой теплоснабжающей организации на территории города Котласа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к системам теплопотребления или к приборам учета тепловой энергии.</w:t>
      </w:r>
    </w:p>
    <w:p w:rsidR="00CE32CA" w:rsidRPr="00095FAA" w:rsidRDefault="00CE32CA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8B46C0" w:rsidRPr="00095FAA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. При досрочном расторжении договора по инициативе 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6678C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Единой </w:t>
      </w:r>
      <w:r w:rsidR="0046678C" w:rsidRPr="00095FAA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теплоснабжающей организации на территории города Котласа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6678C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извещается  за 1</w:t>
      </w:r>
      <w:r w:rsidR="0046678C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(один) месяц, если иное не предусмотрено договором.  </w:t>
      </w:r>
    </w:p>
    <w:p w:rsidR="00CE32CA" w:rsidRPr="00095FAA" w:rsidRDefault="00CE32CA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8B46C0" w:rsidRPr="00095FA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. Споры и разногласия, возникшие при заключении договора, а также в процессе исполнения договора, разрешаются в суде.</w:t>
      </w:r>
    </w:p>
    <w:p w:rsidR="00CE32CA" w:rsidRPr="00095FAA" w:rsidRDefault="00CE32CA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8B46C0" w:rsidRPr="00095FA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. Место</w:t>
      </w:r>
      <w:r w:rsidR="00D76CCA" w:rsidRPr="00095FAA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исполнения договора является г. Котлас Архангельской области.</w:t>
      </w:r>
    </w:p>
    <w:p w:rsidR="001D3694" w:rsidRPr="00095FAA" w:rsidRDefault="003428E7" w:rsidP="004B5A9A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ab/>
      </w:r>
    </w:p>
    <w:p w:rsidR="003428E7" w:rsidRDefault="003428E7" w:rsidP="006F64F2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8. </w:t>
      </w:r>
      <w:r w:rsidR="006F64F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CB10A5" w:rsidRPr="00095FAA" w:rsidRDefault="00CB10A5" w:rsidP="004B5A9A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428E7" w:rsidRPr="00095FAA" w:rsidRDefault="003428E7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8.1. Стороны обязаны в пятидневный срок информировать друг друга обо всех изменениях своих юридических и платежных реквизитов и других данных, которые могут повлиять на исполнение настоящего Договора.</w:t>
      </w:r>
    </w:p>
    <w:p w:rsidR="003428E7" w:rsidRPr="00095FAA" w:rsidRDefault="003428E7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8.2.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12199" w:rsidRPr="00095FAA" w:rsidRDefault="003428E7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8.3. </w:t>
      </w:r>
      <w:r w:rsidR="00812199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Споры, возникающие в процессе исполнения условий настоящего Договора, стороны решают путем переговоров. В случае невозможности урегулирования споров путем переговоров, они решают в судебном порядке в суде по месту нахождения 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6678C" w:rsidRPr="00095FAA">
        <w:rPr>
          <w:rFonts w:ascii="Times New Roman" w:hAnsi="Times New Roman" w:cs="Times New Roman"/>
          <w:color w:val="000000"/>
          <w:sz w:val="26"/>
          <w:szCs w:val="26"/>
        </w:rPr>
        <w:t>Единой теплоснабжающей организации на территории города Котласа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46678C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1795" w:rsidRPr="00095FAA" w:rsidRDefault="008F1795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8.4. Стороны обязуются производить регулярные сверки взаиморасчетов в срок до 15 числа месяца, следующего за кварталом. Сверка расчетов оформляется актом сверки взаиморасчетов, который согласовывается «Единой теплоснабжающей организацией на территории городского округа Котлас» и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«Абонентом»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F1795" w:rsidRPr="00095FAA" w:rsidRDefault="008F1795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в течение 5 (пяти) рабочих дней с момента получения акта сверки взаиморасчетов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«Абонент»</w:t>
      </w:r>
      <w:r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не подпишет данный акт и не направит в адрес «Единой теплоснабжающей организацией на территории городского округа Котлас» обоснованные письменные возражения по взаиморасчетам, акт сверки считается принятым в редакции «Единой теплоснабжающей организацией на территории городского округа Котлас», согласованным Сторонами и подлежит оплате.</w:t>
      </w:r>
      <w:proofErr w:type="gramEnd"/>
    </w:p>
    <w:p w:rsidR="001D3694" w:rsidRPr="00095FAA" w:rsidRDefault="003428E7" w:rsidP="004B5A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5FAA">
        <w:rPr>
          <w:rFonts w:ascii="Times New Roman" w:hAnsi="Times New Roman" w:cs="Times New Roman"/>
          <w:sz w:val="26"/>
          <w:szCs w:val="26"/>
        </w:rPr>
        <w:tab/>
      </w:r>
      <w:r w:rsidR="001D3694" w:rsidRPr="00095FAA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1D3694" w:rsidRDefault="001D3694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5FAA">
        <w:rPr>
          <w:rFonts w:ascii="Times New Roman" w:eastAsia="Times New Roman" w:hAnsi="Times New Roman" w:cs="Times New Roman"/>
          <w:b/>
          <w:sz w:val="26"/>
          <w:szCs w:val="26"/>
        </w:rPr>
        <w:t xml:space="preserve">9. </w:t>
      </w:r>
      <w:r w:rsidR="006F64F2">
        <w:rPr>
          <w:rFonts w:ascii="Times New Roman" w:eastAsia="Times New Roman" w:hAnsi="Times New Roman" w:cs="Times New Roman"/>
          <w:b/>
          <w:sz w:val="26"/>
          <w:szCs w:val="26"/>
        </w:rPr>
        <w:t>ЭЛЕКТРОННЫЙ ДОКУМЕНТООБОРОТ</w:t>
      </w:r>
    </w:p>
    <w:p w:rsidR="00CB10A5" w:rsidRPr="00095FAA" w:rsidRDefault="00CB10A5" w:rsidP="004B5A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3694" w:rsidRPr="00095FAA" w:rsidRDefault="001D3694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9.1. Выставление </w:t>
      </w:r>
      <w:r w:rsidR="00CB10A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70F4A" w:rsidRPr="00095FAA">
        <w:rPr>
          <w:rFonts w:ascii="Times New Roman" w:eastAsia="Times New Roman" w:hAnsi="Times New Roman" w:cs="Times New Roman"/>
          <w:sz w:val="26"/>
          <w:szCs w:val="26"/>
        </w:rPr>
        <w:t>Единой теплоснабжающей организации на территории города Котласа</w:t>
      </w:r>
      <w:r w:rsidR="00CB10A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 расчетно-платежных документов (Акт об оказанных услугах, счет-фактура, счет на оплату, УПД) </w:t>
      </w:r>
      <w:r w:rsidR="00095FAA">
        <w:rPr>
          <w:rFonts w:ascii="Times New Roman" w:eastAsia="Times New Roman" w:hAnsi="Times New Roman" w:cs="Times New Roman"/>
          <w:sz w:val="26"/>
          <w:szCs w:val="26"/>
        </w:rPr>
        <w:t>«Абоненту»</w:t>
      </w: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 может производиться посредством электронного документооборота с использованием электронной подписи через оператора электронного документооборота.</w:t>
      </w:r>
    </w:p>
    <w:p w:rsidR="001D3694" w:rsidRPr="00095FAA" w:rsidRDefault="001D3694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9.2. </w:t>
      </w:r>
      <w:r w:rsidR="00095FAA">
        <w:rPr>
          <w:rFonts w:ascii="Times New Roman" w:eastAsia="Times New Roman" w:hAnsi="Times New Roman" w:cs="Times New Roman"/>
          <w:sz w:val="26"/>
          <w:szCs w:val="26"/>
        </w:rPr>
        <w:t>«Абонент»</w:t>
      </w: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 обязан в течение 5 (Пяти)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70F4A" w:rsidRPr="00095FAA">
        <w:rPr>
          <w:rFonts w:ascii="Times New Roman" w:hAnsi="Times New Roman" w:cs="Times New Roman"/>
          <w:color w:val="000000"/>
          <w:sz w:val="26"/>
          <w:szCs w:val="26"/>
        </w:rPr>
        <w:t>Единой теплоснабжающей организации на территории города Котласа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 Акт об оказанных услугах, подписанный электронной подписью </w:t>
      </w:r>
      <w:r w:rsidR="00095FAA">
        <w:rPr>
          <w:rFonts w:ascii="Times New Roman" w:eastAsia="Times New Roman" w:hAnsi="Times New Roman" w:cs="Times New Roman"/>
          <w:sz w:val="26"/>
          <w:szCs w:val="26"/>
        </w:rPr>
        <w:t>«Абонента»</w:t>
      </w: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 и подтвержденный Оператором ЭДО.</w:t>
      </w:r>
    </w:p>
    <w:p w:rsidR="001D3694" w:rsidRPr="00095FAA" w:rsidRDefault="001D3694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Акт об оказанных услугах в электронном виде считается полученным </w:t>
      </w:r>
      <w:r w:rsidR="00CB10A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85534" w:rsidRPr="00095FAA">
        <w:rPr>
          <w:rFonts w:ascii="Times New Roman" w:eastAsia="Times New Roman" w:hAnsi="Times New Roman" w:cs="Times New Roman"/>
          <w:sz w:val="26"/>
          <w:szCs w:val="26"/>
        </w:rPr>
        <w:t>Абонентом</w:t>
      </w:r>
      <w:r w:rsidR="00CB10A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70F4A" w:rsidRPr="00095FAA">
        <w:rPr>
          <w:rFonts w:ascii="Times New Roman" w:eastAsia="Times New Roman" w:hAnsi="Times New Roman" w:cs="Times New Roman"/>
          <w:sz w:val="26"/>
          <w:szCs w:val="26"/>
        </w:rPr>
        <w:t>'</w:t>
      </w: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, если </w:t>
      </w:r>
      <w:r w:rsidR="00CB10A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70F4A" w:rsidRPr="00095FAA">
        <w:rPr>
          <w:rFonts w:ascii="Times New Roman" w:eastAsia="Times New Roman" w:hAnsi="Times New Roman" w:cs="Times New Roman"/>
          <w:sz w:val="26"/>
          <w:szCs w:val="26"/>
        </w:rPr>
        <w:t>Един</w:t>
      </w:r>
      <w:r w:rsidR="00285534" w:rsidRPr="00095FAA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770F4A" w:rsidRPr="00095FAA">
        <w:rPr>
          <w:rFonts w:ascii="Times New Roman" w:eastAsia="Times New Roman" w:hAnsi="Times New Roman" w:cs="Times New Roman"/>
          <w:sz w:val="26"/>
          <w:szCs w:val="26"/>
        </w:rPr>
        <w:t xml:space="preserve"> теплоснабжающ</w:t>
      </w:r>
      <w:r w:rsidR="00285534" w:rsidRPr="00095FAA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770F4A" w:rsidRPr="00095FAA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285534" w:rsidRPr="00095FA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70F4A" w:rsidRPr="00095FAA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города Котласа</w:t>
      </w:r>
      <w:r w:rsidR="00CB10A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 поступило подтверждение Оператором ЭДО подписания акта сдачи-приемки услуг электронной подписью </w:t>
      </w:r>
      <w:r w:rsidR="00CB10A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949F0" w:rsidRPr="00095FAA">
        <w:rPr>
          <w:rFonts w:ascii="Times New Roman" w:eastAsia="Times New Roman" w:hAnsi="Times New Roman" w:cs="Times New Roman"/>
          <w:sz w:val="26"/>
          <w:szCs w:val="26"/>
        </w:rPr>
        <w:t>Абонента</w:t>
      </w: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1D3694" w:rsidRPr="00095FAA" w:rsidRDefault="001D3694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9.3. </w:t>
      </w:r>
      <w:proofErr w:type="gramStart"/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в течение 5 (Пяти) рабочих дней со дня выставления </w:t>
      </w:r>
      <w:r w:rsidR="00095FAA">
        <w:rPr>
          <w:rFonts w:ascii="Times New Roman" w:eastAsia="Times New Roman" w:hAnsi="Times New Roman" w:cs="Times New Roman"/>
          <w:sz w:val="26"/>
          <w:szCs w:val="26"/>
        </w:rPr>
        <w:t>«Абоненту»</w:t>
      </w: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 расчетно-платежных документов в электронном виде по телекоммуникационным каналам связи </w:t>
      </w:r>
      <w:r w:rsidR="00095FAA">
        <w:rPr>
          <w:rFonts w:ascii="Times New Roman" w:eastAsia="Times New Roman" w:hAnsi="Times New Roman" w:cs="Times New Roman"/>
          <w:sz w:val="26"/>
          <w:szCs w:val="26"/>
        </w:rPr>
        <w:t>«Абонент»</w:t>
      </w: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 письменно не заявит 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949F0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Единой </w:t>
      </w:r>
      <w:r w:rsidR="004949F0" w:rsidRPr="00095FAA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теплоснабжающей организации на территории города Котласа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 о своих возражениях по содержанию указанных документов, в том числе по объему оказанных услуг и сумме платежа, считается, что </w:t>
      </w:r>
      <w:r w:rsidR="00095FAA">
        <w:rPr>
          <w:rFonts w:ascii="Times New Roman" w:eastAsia="Times New Roman" w:hAnsi="Times New Roman" w:cs="Times New Roman"/>
          <w:sz w:val="26"/>
          <w:szCs w:val="26"/>
        </w:rPr>
        <w:t>«Абонент»</w:t>
      </w:r>
      <w:r w:rsidR="004949F0" w:rsidRPr="00095F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5FAA">
        <w:rPr>
          <w:rFonts w:ascii="Times New Roman" w:eastAsia="Times New Roman" w:hAnsi="Times New Roman" w:cs="Times New Roman"/>
          <w:sz w:val="26"/>
          <w:szCs w:val="26"/>
        </w:rPr>
        <w:t>согласен с представленным расчетом суммы платежа, а</w:t>
      </w:r>
      <w:proofErr w:type="gramEnd"/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 указанные в расчетно-платежных документах объёмы услуг являются согласованными </w:t>
      </w:r>
      <w:r w:rsidR="00095FAA">
        <w:rPr>
          <w:rFonts w:ascii="Times New Roman" w:eastAsia="Times New Roman" w:hAnsi="Times New Roman" w:cs="Times New Roman"/>
          <w:sz w:val="26"/>
          <w:szCs w:val="26"/>
        </w:rPr>
        <w:t>«Абонентом»</w:t>
      </w:r>
      <w:r w:rsidRPr="00095FA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694" w:rsidRPr="00095FAA" w:rsidRDefault="001D3694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FAA">
        <w:rPr>
          <w:rFonts w:ascii="Times New Roman" w:eastAsia="Times New Roman" w:hAnsi="Times New Roman" w:cs="Times New Roman"/>
          <w:sz w:val="26"/>
          <w:szCs w:val="26"/>
        </w:rPr>
        <w:t>9.4.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нет).</w:t>
      </w:r>
    </w:p>
    <w:p w:rsidR="001D3694" w:rsidRPr="00095FAA" w:rsidRDefault="001D3694" w:rsidP="004B5A9A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8764D" w:rsidRDefault="001D3694" w:rsidP="004B5A9A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</w:t>
      </w:r>
      <w:r w:rsidR="00CB10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6F64F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СРОК ДЕЙСТВИЯ ДОГОВОРА</w:t>
      </w:r>
    </w:p>
    <w:p w:rsidR="00CB10A5" w:rsidRPr="00095FAA" w:rsidRDefault="00CB10A5" w:rsidP="004B5A9A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12199" w:rsidRPr="00095FAA" w:rsidRDefault="001D3694" w:rsidP="006F64F2">
      <w:pPr>
        <w:widowControl w:val="0"/>
        <w:tabs>
          <w:tab w:val="left" w:pos="90"/>
          <w:tab w:val="left" w:pos="567"/>
          <w:tab w:val="left" w:pos="3198"/>
          <w:tab w:val="left" w:pos="3939"/>
          <w:tab w:val="left" w:pos="5970"/>
          <w:tab w:val="left" w:pos="7011"/>
        </w:tabs>
        <w:autoSpaceDE w:val="0"/>
        <w:autoSpaceDN w:val="0"/>
        <w:adjustRightInd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812199" w:rsidRPr="00095FAA">
        <w:rPr>
          <w:rFonts w:ascii="Times New Roman" w:hAnsi="Times New Roman" w:cs="Times New Roman"/>
          <w:color w:val="000000"/>
          <w:sz w:val="26"/>
          <w:szCs w:val="26"/>
        </w:rPr>
        <w:t>.1</w:t>
      </w:r>
      <w:r w:rsidR="003A190F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12199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785B" w:rsidRPr="00095FAA">
        <w:rPr>
          <w:rFonts w:ascii="Times New Roman" w:eastAsia="Times New Roman" w:hAnsi="Times New Roman" w:cs="Times New Roman"/>
          <w:sz w:val="26"/>
          <w:szCs w:val="26"/>
        </w:rPr>
        <w:t>Настоящий договор вступает в силу с момента подписания его сторонами  и распространяет своё действие на отношения ст</w:t>
      </w:r>
      <w:r w:rsidR="00456350" w:rsidRPr="00095FAA">
        <w:rPr>
          <w:rFonts w:ascii="Times New Roman" w:eastAsia="Times New Roman" w:hAnsi="Times New Roman" w:cs="Times New Roman"/>
          <w:sz w:val="26"/>
          <w:szCs w:val="26"/>
        </w:rPr>
        <w:t xml:space="preserve">орон, возникшие </w:t>
      </w:r>
      <w:r w:rsidR="00456350"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 xml:space="preserve">с </w:t>
      </w:r>
      <w:r w:rsidR="00101274"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>___________</w:t>
      </w:r>
      <w:r w:rsidR="00D76CCA"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 xml:space="preserve"> 202</w:t>
      </w:r>
      <w:r w:rsidR="00101274"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>___</w:t>
      </w:r>
      <w:r w:rsidR="00D76CCA"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 xml:space="preserve"> года.</w:t>
      </w:r>
      <w:r w:rsidR="00D76CCA" w:rsidRPr="00095F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2199" w:rsidRPr="00095FAA">
        <w:rPr>
          <w:rFonts w:ascii="Times New Roman" w:hAnsi="Times New Roman" w:cs="Times New Roman"/>
          <w:color w:val="000000"/>
          <w:sz w:val="26"/>
          <w:szCs w:val="26"/>
        </w:rPr>
        <w:t>Договор считается ежегодно продленным, если за месяц до окончания срока не последует заявления от одной из сторон об отказе от настоящего договора или его пересмотре.</w:t>
      </w:r>
      <w:r w:rsidR="00D76CCA" w:rsidRPr="00095F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2199" w:rsidRPr="00095FAA">
        <w:rPr>
          <w:rFonts w:ascii="Times New Roman" w:hAnsi="Times New Roman" w:cs="Times New Roman"/>
          <w:color w:val="000000"/>
          <w:sz w:val="26"/>
          <w:szCs w:val="26"/>
        </w:rPr>
        <w:t>При продлении договора количество отпускаемой энергии, максимальная часовая нагрузка, расход сетевой воды и норма утечки принимаются в соответствии с данными, указанными в договоре.</w:t>
      </w:r>
    </w:p>
    <w:p w:rsidR="003428E7" w:rsidRPr="00095FAA" w:rsidRDefault="001D3694" w:rsidP="006F64F2">
      <w:pPr>
        <w:widowControl w:val="0"/>
        <w:tabs>
          <w:tab w:val="left" w:pos="90"/>
          <w:tab w:val="left" w:pos="567"/>
          <w:tab w:val="left" w:pos="3198"/>
          <w:tab w:val="left" w:pos="3939"/>
          <w:tab w:val="left" w:pos="5970"/>
          <w:tab w:val="left" w:pos="7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3428E7" w:rsidRPr="00095FAA">
        <w:rPr>
          <w:rFonts w:ascii="Times New Roman" w:hAnsi="Times New Roman" w:cs="Times New Roman"/>
          <w:color w:val="000000"/>
          <w:sz w:val="26"/>
          <w:szCs w:val="26"/>
        </w:rPr>
        <w:t>.2</w:t>
      </w:r>
      <w:r w:rsidR="00947C93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428E7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Договор составлен в двух экземплярах, имеющих одинаковую юридическую силу. Один экземпляр договора находится в 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46678C" w:rsidRPr="00095FAA">
        <w:rPr>
          <w:rFonts w:ascii="Times New Roman" w:hAnsi="Times New Roman" w:cs="Times New Roman"/>
          <w:color w:val="000000"/>
          <w:sz w:val="26"/>
          <w:szCs w:val="26"/>
        </w:rPr>
        <w:t>Единой теплоснабжающей организации на территории города Котласа</w:t>
      </w:r>
      <w:r w:rsidR="00CB10A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428E7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, второй: у </w:t>
      </w:r>
      <w:r w:rsidR="00095FAA">
        <w:rPr>
          <w:rFonts w:ascii="Times New Roman" w:hAnsi="Times New Roman" w:cs="Times New Roman"/>
          <w:color w:val="000000"/>
          <w:sz w:val="26"/>
          <w:szCs w:val="26"/>
        </w:rPr>
        <w:t>«Абонента»</w:t>
      </w:r>
      <w:r w:rsidR="003428E7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428E7" w:rsidRDefault="001D3694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3428E7" w:rsidRPr="00095FAA">
        <w:rPr>
          <w:rFonts w:ascii="Times New Roman" w:hAnsi="Times New Roman" w:cs="Times New Roman"/>
          <w:color w:val="000000"/>
          <w:sz w:val="26"/>
          <w:szCs w:val="26"/>
        </w:rPr>
        <w:t>.3</w:t>
      </w:r>
      <w:r w:rsidR="00947C93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428E7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договору прилагаются приложения:</w:t>
      </w:r>
      <w:r w:rsidR="00D76CCA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28E7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№ 1  - плановое количество   тепловой энергии, отпускаемой потребителю;</w:t>
      </w:r>
      <w:r w:rsidR="00D76CCA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28E7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№ 2  - акт разграничения хозяйственного ведения </w:t>
      </w:r>
      <w:r w:rsidR="009D1165" w:rsidRPr="00095FAA">
        <w:rPr>
          <w:rFonts w:ascii="Times New Roman" w:hAnsi="Times New Roman" w:cs="Times New Roman"/>
          <w:color w:val="000000"/>
          <w:sz w:val="26"/>
          <w:szCs w:val="26"/>
        </w:rPr>
        <w:t>т/сетей</w:t>
      </w:r>
      <w:r w:rsidR="0046678C" w:rsidRPr="00095FA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76CCA" w:rsidRPr="00095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28E7" w:rsidRPr="00095FAA">
        <w:rPr>
          <w:rFonts w:ascii="Times New Roman" w:hAnsi="Times New Roman" w:cs="Times New Roman"/>
          <w:color w:val="000000"/>
          <w:sz w:val="26"/>
          <w:szCs w:val="26"/>
        </w:rPr>
        <w:t>Все приложения являются неотъемлемой частью договора.</w:t>
      </w:r>
    </w:p>
    <w:p w:rsidR="00CB10A5" w:rsidRPr="00095FAA" w:rsidRDefault="00CB10A5" w:rsidP="006F64F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039C8" w:rsidRDefault="00CB10A5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B10A5">
        <w:rPr>
          <w:rFonts w:ascii="Times New Roman" w:hAnsi="Times New Roman" w:cs="Times New Roman"/>
          <w:b/>
          <w:color w:val="000000"/>
          <w:sz w:val="26"/>
          <w:szCs w:val="26"/>
        </w:rPr>
        <w:t>11</w:t>
      </w:r>
      <w:r w:rsidR="00947C93" w:rsidRPr="00CB10A5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3428E7" w:rsidRPr="00CB10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9092C" w:rsidRPr="0049092C">
        <w:rPr>
          <w:rFonts w:ascii="Times New Roman" w:hAnsi="Times New Roman" w:cs="Times New Roman"/>
          <w:b/>
          <w:color w:val="000000"/>
          <w:sz w:val="26"/>
          <w:szCs w:val="26"/>
        </w:rPr>
        <w:t>АДРЕСА, РЕКВИЗИТЫ И ПОДПИСИ СТОРОН</w:t>
      </w:r>
    </w:p>
    <w:p w:rsidR="00CB10A5" w:rsidRPr="00CB10A5" w:rsidRDefault="00CB10A5" w:rsidP="00CB10A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230"/>
        <w:tblW w:w="0" w:type="auto"/>
        <w:tblLook w:val="01E0" w:firstRow="1" w:lastRow="1" w:firstColumn="1" w:lastColumn="1" w:noHBand="0" w:noVBand="0"/>
      </w:tblPr>
      <w:tblGrid>
        <w:gridCol w:w="4695"/>
        <w:gridCol w:w="5158"/>
      </w:tblGrid>
      <w:tr w:rsidR="0046179A" w:rsidRPr="00C135CE" w:rsidTr="00B83450">
        <w:tc>
          <w:tcPr>
            <w:tcW w:w="4968" w:type="dxa"/>
          </w:tcPr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b/>
                <w:sz w:val="26"/>
                <w:szCs w:val="26"/>
              </w:rPr>
              <w:t>Исполнитель</w:t>
            </w:r>
          </w:p>
          <w:p w:rsidR="0046179A" w:rsidRPr="00ED5974" w:rsidRDefault="0046179A" w:rsidP="00B834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ED597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Общество с ограниченной ответственностью «Объединение котельных и тепловых сетей» </w:t>
            </w:r>
          </w:p>
          <w:p w:rsidR="0046179A" w:rsidRDefault="0046179A" w:rsidP="00B834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D597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(ООО «</w:t>
            </w:r>
            <w:proofErr w:type="gramStart"/>
            <w:r w:rsidRPr="00ED597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ОК</w:t>
            </w:r>
            <w:proofErr w:type="gramEnd"/>
            <w:r w:rsidRPr="00ED597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 xml:space="preserve"> и ТС»)</w:t>
            </w:r>
          </w:p>
          <w:p w:rsidR="0046179A" w:rsidRPr="00C135CE" w:rsidRDefault="0046179A" w:rsidP="00B834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t xml:space="preserve">165300, Архангельская обл. </w:t>
            </w:r>
          </w:p>
          <w:p w:rsidR="0046179A" w:rsidRPr="00C135CE" w:rsidRDefault="0046179A" w:rsidP="00B834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t>г. Котлас, ул. Маяковского, д. 23а</w:t>
            </w:r>
          </w:p>
          <w:p w:rsidR="0046179A" w:rsidRPr="00C135CE" w:rsidRDefault="0046179A" w:rsidP="00B834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t>ИНН 2904030161    КПП 290401001</w:t>
            </w:r>
          </w:p>
          <w:p w:rsidR="0046179A" w:rsidRPr="00C135CE" w:rsidRDefault="0046179A" w:rsidP="00B834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t>р</w:t>
            </w:r>
            <w:proofErr w:type="gramEnd"/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t>/счёт 40702810904000000992</w:t>
            </w:r>
          </w:p>
          <w:p w:rsidR="0046179A" w:rsidRPr="00C135CE" w:rsidRDefault="0046179A" w:rsidP="00B834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t xml:space="preserve">в Архангельском отделении №8637 ПАО СБЕРБАНК   </w:t>
            </w:r>
            <w:proofErr w:type="gramStart"/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proofErr w:type="gramEnd"/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t xml:space="preserve">/счёт 30101810100000000601 </w:t>
            </w:r>
          </w:p>
          <w:p w:rsidR="0046179A" w:rsidRPr="00C135CE" w:rsidRDefault="0046179A" w:rsidP="00B834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t xml:space="preserve">в отделении Архангельск    БИК 041117601 </w:t>
            </w:r>
          </w:p>
          <w:p w:rsidR="0046179A" w:rsidRPr="00C135CE" w:rsidRDefault="0046179A" w:rsidP="00B834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t xml:space="preserve">ОГРН 1182901018739 </w:t>
            </w:r>
          </w:p>
          <w:p w:rsidR="0046179A" w:rsidRPr="00C135CE" w:rsidRDefault="0046179A" w:rsidP="00B8345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t>Телефоны: 8-(81837) 2-38-70 (факс), 2-</w:t>
            </w:r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18-78</w:t>
            </w:r>
          </w:p>
          <w:p w:rsidR="0046179A" w:rsidRPr="00C135CE" w:rsidRDefault="0046179A" w:rsidP="00B8345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E</w:t>
            </w:r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C135CE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mail</w:t>
            </w:r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  <w:r w:rsidR="009F74D2" w:rsidRPr="009F74D2">
              <w:rPr>
                <w:rFonts w:ascii="Times New Roman" w:eastAsia="Times New Roman" w:hAnsi="Times New Roman"/>
                <w:sz w:val="26"/>
                <w:szCs w:val="26"/>
              </w:rPr>
              <w:t>office@okts29.ru</w:t>
            </w:r>
            <w:r w:rsidRPr="00C135CE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Генеральный директор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ООО  «</w:t>
            </w:r>
            <w:proofErr w:type="gramStart"/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ОК</w:t>
            </w:r>
            <w:proofErr w:type="gramEnd"/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 xml:space="preserve"> и ТС»</w:t>
            </w:r>
          </w:p>
          <w:p w:rsidR="0046179A" w:rsidRPr="00C135CE" w:rsidRDefault="0046179A" w:rsidP="00B8345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</w:p>
          <w:p w:rsidR="0046179A" w:rsidRPr="00C135CE" w:rsidRDefault="0046179A" w:rsidP="00B8345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 xml:space="preserve">  __________  / В. А. Агафонов 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460" w:type="dxa"/>
          </w:tcPr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CC"/>
                <w:sz w:val="26"/>
                <w:szCs w:val="26"/>
              </w:rPr>
              <w:lastRenderedPageBreak/>
              <w:t>Абонент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______________________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______________________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______________________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______________________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______________________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______________________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______________________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______________________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______________________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______________________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______________________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______________________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______________________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>______________________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</w:p>
          <w:p w:rsidR="0046179A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</w:p>
          <w:p w:rsidR="0046179A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</w:p>
          <w:p w:rsidR="0046179A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</w:p>
          <w:p w:rsidR="0046179A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 xml:space="preserve">Руководитель   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  <w:r w:rsidRPr="00C135CE"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  <w:t xml:space="preserve">_____________  / И.О. Фамилия </w:t>
            </w:r>
          </w:p>
          <w:p w:rsidR="0046179A" w:rsidRPr="00C135CE" w:rsidRDefault="0046179A" w:rsidP="00B834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CC"/>
                <w:sz w:val="26"/>
                <w:szCs w:val="26"/>
              </w:rPr>
            </w:pPr>
          </w:p>
        </w:tc>
      </w:tr>
    </w:tbl>
    <w:p w:rsidR="006F64F2" w:rsidRDefault="006F64F2" w:rsidP="00CB10A5">
      <w:pPr>
        <w:widowControl w:val="0"/>
        <w:tabs>
          <w:tab w:val="center" w:pos="2551"/>
          <w:tab w:val="center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F64F2" w:rsidRDefault="006F64F2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6F64F2" w:rsidRPr="00325E3F" w:rsidRDefault="006F64F2" w:rsidP="006F64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25E3F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6F64F2" w:rsidRPr="00CE7B03" w:rsidRDefault="006F64F2" w:rsidP="006F64F2">
      <w:pPr>
        <w:spacing w:after="0" w:line="240" w:lineRule="auto"/>
        <w:jc w:val="right"/>
        <w:rPr>
          <w:rFonts w:ascii="Times New Roman" w:hAnsi="Times New Roman" w:cs="Times New Roman"/>
          <w:color w:val="0000CC"/>
          <w:sz w:val="26"/>
          <w:szCs w:val="26"/>
        </w:rPr>
      </w:pPr>
      <w:r w:rsidRPr="00325E3F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договору</w:t>
      </w:r>
      <w:r w:rsidRPr="00325E3F">
        <w:rPr>
          <w:rFonts w:ascii="Times New Roman" w:hAnsi="Times New Roman" w:cs="Times New Roman"/>
          <w:sz w:val="26"/>
          <w:szCs w:val="26"/>
        </w:rPr>
        <w:t xml:space="preserve"> </w:t>
      </w:r>
      <w:r w:rsidRPr="00CE7B03">
        <w:rPr>
          <w:rFonts w:ascii="Times New Roman" w:hAnsi="Times New Roman" w:cs="Times New Roman"/>
          <w:color w:val="0000CC"/>
          <w:sz w:val="26"/>
          <w:szCs w:val="26"/>
        </w:rPr>
        <w:t xml:space="preserve">№ __ </w:t>
      </w:r>
    </w:p>
    <w:p w:rsidR="006F64F2" w:rsidRPr="00CE7B03" w:rsidRDefault="006F64F2" w:rsidP="006F64F2">
      <w:pPr>
        <w:spacing w:after="0" w:line="240" w:lineRule="auto"/>
        <w:jc w:val="right"/>
        <w:rPr>
          <w:rFonts w:ascii="Times New Roman" w:hAnsi="Times New Roman" w:cs="Times New Roman"/>
          <w:color w:val="0000CC"/>
          <w:sz w:val="26"/>
          <w:szCs w:val="26"/>
        </w:rPr>
      </w:pPr>
      <w:r w:rsidRPr="00CE7B03">
        <w:rPr>
          <w:rFonts w:ascii="Times New Roman" w:hAnsi="Times New Roman" w:cs="Times New Roman"/>
          <w:color w:val="0000CC"/>
          <w:sz w:val="26"/>
          <w:szCs w:val="26"/>
        </w:rPr>
        <w:t>от _________________202_г.</w:t>
      </w:r>
    </w:p>
    <w:p w:rsidR="006F64F2" w:rsidRPr="00325E3F" w:rsidRDefault="006F64F2" w:rsidP="006F64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64F2" w:rsidRPr="00325E3F" w:rsidRDefault="006F64F2" w:rsidP="006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F64F2" w:rsidRPr="00325E3F" w:rsidRDefault="006F64F2" w:rsidP="006F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E3F">
        <w:rPr>
          <w:rFonts w:ascii="Times New Roman" w:eastAsia="Times New Roman" w:hAnsi="Times New Roman" w:cs="Times New Roman"/>
          <w:sz w:val="26"/>
          <w:szCs w:val="26"/>
        </w:rPr>
        <w:t xml:space="preserve">Контрактное количество тепловой энергии, отпускаемой потребителю </w:t>
      </w:r>
    </w:p>
    <w:p w:rsidR="006F64F2" w:rsidRPr="00CE7B03" w:rsidRDefault="006F64F2" w:rsidP="006F6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26"/>
          <w:szCs w:val="26"/>
        </w:rPr>
      </w:pPr>
      <w:r w:rsidRPr="00CE7B03">
        <w:rPr>
          <w:rFonts w:ascii="Times New Roman" w:eastAsia="Times New Roman" w:hAnsi="Times New Roman" w:cs="Times New Roman"/>
          <w:color w:val="0000CC"/>
          <w:sz w:val="26"/>
          <w:szCs w:val="26"/>
        </w:rPr>
        <w:t>с 01 января 202_ г. по 31 декабря 202_ г.</w:t>
      </w:r>
    </w:p>
    <w:p w:rsidR="006F64F2" w:rsidRPr="00325E3F" w:rsidRDefault="006F64F2" w:rsidP="006F64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7737" w:type="dxa"/>
        <w:tblInd w:w="1242" w:type="dxa"/>
        <w:tblLook w:val="0000" w:firstRow="0" w:lastRow="0" w:firstColumn="0" w:lastColumn="0" w:noHBand="0" w:noVBand="0"/>
      </w:tblPr>
      <w:tblGrid>
        <w:gridCol w:w="1560"/>
        <w:gridCol w:w="1701"/>
        <w:gridCol w:w="1436"/>
        <w:gridCol w:w="1520"/>
        <w:gridCol w:w="1520"/>
      </w:tblGrid>
      <w:tr w:rsidR="006F64F2" w:rsidRPr="00325E3F" w:rsidTr="00DD2ED0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Отопление, Гкал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ГВС, Гкал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Потери, Гкал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Всего, Гкал</w:t>
            </w:r>
          </w:p>
        </w:tc>
      </w:tr>
      <w:tr w:rsidR="006F64F2" w:rsidRPr="00325E3F" w:rsidTr="00DD2ED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6F64F2" w:rsidRPr="00325E3F" w:rsidTr="00DD2ED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6F64F2" w:rsidRPr="00325E3F" w:rsidTr="00DD2ED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6F64F2" w:rsidRPr="00325E3F" w:rsidTr="00DD2ED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6F64F2" w:rsidRPr="00325E3F" w:rsidTr="00DD2ED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6F64F2" w:rsidRPr="00325E3F" w:rsidTr="00DD2ED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6F64F2" w:rsidRPr="00325E3F" w:rsidTr="00DD2ED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6F64F2" w:rsidRPr="00325E3F" w:rsidTr="00DD2ED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6F64F2" w:rsidRPr="00325E3F" w:rsidTr="00DD2ED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6F64F2" w:rsidRPr="00325E3F" w:rsidTr="00DD2ED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6F64F2" w:rsidRPr="00325E3F" w:rsidTr="00DD2ED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6F64F2" w:rsidRPr="00325E3F" w:rsidTr="00DD2ED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F2" w:rsidRPr="00325E3F" w:rsidRDefault="006F64F2" w:rsidP="00D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F2" w:rsidRPr="00CE7B03" w:rsidRDefault="006F64F2" w:rsidP="00DD2ED0">
            <w:pPr>
              <w:spacing w:after="0"/>
              <w:jc w:val="center"/>
              <w:rPr>
                <w:rFonts w:ascii="Times New Roman" w:hAnsi="Times New Roman" w:cs="Times New Roman"/>
                <w:color w:val="0000CC"/>
                <w:sz w:val="26"/>
                <w:szCs w:val="26"/>
              </w:rPr>
            </w:pPr>
          </w:p>
        </w:tc>
      </w:tr>
      <w:tr w:rsidR="006F64F2" w:rsidRPr="00325E3F" w:rsidTr="00DD2ED0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4F2" w:rsidRPr="00325E3F" w:rsidRDefault="006F64F2" w:rsidP="00D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25E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Общий итог: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6"/>
                <w:szCs w:val="2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4F2" w:rsidRPr="00CE7B03" w:rsidRDefault="006F64F2" w:rsidP="00DD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6"/>
                <w:szCs w:val="26"/>
              </w:rPr>
            </w:pPr>
          </w:p>
        </w:tc>
      </w:tr>
    </w:tbl>
    <w:p w:rsidR="006F64F2" w:rsidRPr="00325E3F" w:rsidRDefault="006F64F2" w:rsidP="006F64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1809" w:type="dxa"/>
        <w:tblLook w:val="01E0" w:firstRow="1" w:lastRow="1" w:firstColumn="1" w:lastColumn="1" w:noHBand="0" w:noVBand="0"/>
      </w:tblPr>
      <w:tblGrid>
        <w:gridCol w:w="5353"/>
        <w:gridCol w:w="6456"/>
      </w:tblGrid>
      <w:tr w:rsidR="006F64F2" w:rsidRPr="00325E3F" w:rsidTr="00DD2ED0">
        <w:tc>
          <w:tcPr>
            <w:tcW w:w="5353" w:type="dxa"/>
          </w:tcPr>
          <w:p w:rsidR="006F64F2" w:rsidRDefault="006F64F2" w:rsidP="00DD2ED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F64F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Единая теплоснабжающая организация на территории города Котласа</w:t>
            </w:r>
            <w:r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:</w:t>
            </w:r>
          </w:p>
          <w:p w:rsidR="006F64F2" w:rsidRDefault="006F64F2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F64F2" w:rsidRDefault="006F64F2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F64F2" w:rsidRDefault="006F64F2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</w:pPr>
            <w:r w:rsidRPr="00325E3F"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  <w:t xml:space="preserve">Генеральный директор  ООО </w:t>
            </w:r>
            <w:r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  <w:t>«</w:t>
            </w:r>
            <w:proofErr w:type="gramStart"/>
            <w:r w:rsidRPr="00325E3F"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  <w:t>ОК</w:t>
            </w:r>
            <w:proofErr w:type="gramEnd"/>
            <w:r w:rsidRPr="00325E3F"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  <w:t xml:space="preserve"> и ТС</w:t>
            </w:r>
            <w:r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  <w:t>»</w:t>
            </w:r>
          </w:p>
          <w:p w:rsidR="006F64F2" w:rsidRDefault="006F64F2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</w:pPr>
          </w:p>
          <w:p w:rsidR="006F64F2" w:rsidRDefault="006F64F2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</w:pPr>
          </w:p>
          <w:p w:rsidR="006F64F2" w:rsidRDefault="006F64F2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CC"/>
                <w:sz w:val="26"/>
                <w:szCs w:val="26"/>
              </w:rPr>
            </w:pPr>
            <w:r w:rsidRPr="00325E3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325E3F">
              <w:rPr>
                <w:rFonts w:ascii="Times New Roman" w:hAnsi="Times New Roman" w:cs="Times New Roman"/>
                <w:iCs/>
                <w:color w:val="0000CC"/>
                <w:sz w:val="26"/>
                <w:szCs w:val="26"/>
              </w:rPr>
              <w:t>В.А. Агафонов</w:t>
            </w:r>
          </w:p>
          <w:p w:rsidR="006F64F2" w:rsidRDefault="006F64F2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CC"/>
                <w:sz w:val="26"/>
                <w:szCs w:val="26"/>
              </w:rPr>
            </w:pPr>
          </w:p>
          <w:p w:rsidR="006F64F2" w:rsidRDefault="006F64F2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________________ </w:t>
            </w:r>
            <w:proofErr w:type="gramStart"/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F64F2" w:rsidRPr="00325E3F" w:rsidRDefault="006F64F2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6F64F2" w:rsidRPr="00325E3F" w:rsidRDefault="006F64F2" w:rsidP="00DD2ED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</w:tcPr>
          <w:p w:rsidR="006F64F2" w:rsidRPr="00CE7B03" w:rsidRDefault="006F64F2" w:rsidP="00DD2ED0">
            <w:pPr>
              <w:spacing w:after="20" w:line="240" w:lineRule="auto"/>
              <w:rPr>
                <w:rFonts w:ascii="Times New Roman" w:eastAsiaTheme="minorHAnsi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  <w:t>Абонент</w:t>
            </w:r>
            <w:r w:rsidRPr="00CE7B03">
              <w:rPr>
                <w:rFonts w:ascii="Times New Roman" w:eastAsiaTheme="minorHAnsi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  <w:t>:</w:t>
            </w:r>
          </w:p>
          <w:p w:rsidR="006F64F2" w:rsidRDefault="006F64F2" w:rsidP="00DD2ED0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</w:p>
          <w:p w:rsidR="006F64F2" w:rsidRPr="00CE7B03" w:rsidRDefault="006F64F2" w:rsidP="00DD2ED0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</w:p>
          <w:p w:rsidR="006F64F2" w:rsidRPr="00CE7B03" w:rsidRDefault="006F64F2" w:rsidP="00DD2ED0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</w:p>
          <w:p w:rsidR="006F64F2" w:rsidRDefault="006F64F2" w:rsidP="00DD2ED0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</w:p>
          <w:p w:rsidR="0046179A" w:rsidRDefault="0046179A" w:rsidP="00DD2ED0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</w:p>
          <w:p w:rsidR="0046179A" w:rsidRPr="00CE7B03" w:rsidRDefault="0046179A" w:rsidP="00DD2ED0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</w:p>
          <w:p w:rsidR="006F64F2" w:rsidRDefault="006F64F2" w:rsidP="00DD2ED0">
            <w:pPr>
              <w:spacing w:after="20" w:line="240" w:lineRule="auto"/>
              <w:rPr>
                <w:rFonts w:ascii="Times New Roman" w:hAnsi="Times New Roman" w:cs="Times New Roman"/>
                <w:iCs/>
                <w:color w:val="0000CC"/>
                <w:sz w:val="26"/>
                <w:szCs w:val="26"/>
              </w:rPr>
            </w:pPr>
            <w:r w:rsidRPr="00CE7B03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__________________</w:t>
            </w:r>
            <w:r w:rsidRPr="00CE7B03">
              <w:rPr>
                <w:rFonts w:ascii="Times New Roman" w:hAnsi="Times New Roman" w:cs="Times New Roman"/>
                <w:iCs/>
                <w:color w:val="0000CC"/>
                <w:sz w:val="26"/>
                <w:szCs w:val="26"/>
              </w:rPr>
              <w:t xml:space="preserve"> И.О. Фамилия</w:t>
            </w:r>
          </w:p>
          <w:p w:rsidR="006F64F2" w:rsidRDefault="006F64F2" w:rsidP="00DD2ED0">
            <w:pPr>
              <w:spacing w:after="20" w:line="240" w:lineRule="auto"/>
              <w:rPr>
                <w:rFonts w:ascii="Times New Roman" w:hAnsi="Times New Roman" w:cs="Times New Roman"/>
                <w:iCs/>
                <w:color w:val="0000CC"/>
                <w:sz w:val="26"/>
                <w:szCs w:val="26"/>
              </w:rPr>
            </w:pPr>
          </w:p>
          <w:p w:rsidR="006F64F2" w:rsidRPr="00CE7B03" w:rsidRDefault="006F64F2" w:rsidP="00DD2ED0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________________ </w:t>
            </w:r>
            <w:proofErr w:type="gramStart"/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F64F2" w:rsidRPr="00CE7B03" w:rsidRDefault="006F64F2" w:rsidP="00DD2ED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</w:pPr>
          </w:p>
        </w:tc>
      </w:tr>
    </w:tbl>
    <w:p w:rsidR="006F64F2" w:rsidRDefault="006F64F2" w:rsidP="00CB10A5">
      <w:pPr>
        <w:widowControl w:val="0"/>
        <w:tabs>
          <w:tab w:val="center" w:pos="2551"/>
          <w:tab w:val="center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F64F2" w:rsidRDefault="006F64F2" w:rsidP="00CB10A5">
      <w:pPr>
        <w:widowControl w:val="0"/>
        <w:tabs>
          <w:tab w:val="center" w:pos="2551"/>
          <w:tab w:val="center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F64F2" w:rsidRDefault="006F64F2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5A4A52" w:rsidRPr="00095FAA" w:rsidRDefault="005A4A52" w:rsidP="00CB10A5">
      <w:pPr>
        <w:widowControl w:val="0"/>
        <w:tabs>
          <w:tab w:val="center" w:pos="2551"/>
          <w:tab w:val="center" w:pos="7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D3694" w:rsidRPr="00095FAA" w:rsidRDefault="001D3694" w:rsidP="004B5A9A">
      <w:pPr>
        <w:widowControl w:val="0"/>
        <w:tabs>
          <w:tab w:val="left" w:pos="7596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D31E8" w:rsidRPr="00095FAA" w:rsidRDefault="004D31E8" w:rsidP="004B5A9A">
      <w:pPr>
        <w:widowControl w:val="0"/>
        <w:tabs>
          <w:tab w:val="left" w:pos="75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5FAA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 2</w:t>
      </w:r>
    </w:p>
    <w:p w:rsidR="004D31E8" w:rsidRPr="00CB10A5" w:rsidRDefault="004D31E8" w:rsidP="004B5A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CC"/>
          <w:sz w:val="26"/>
          <w:szCs w:val="26"/>
        </w:rPr>
      </w:pP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к </w:t>
      </w:r>
      <w:r w:rsidRPr="00095FAA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 xml:space="preserve">договору </w:t>
      </w: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01274"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>____</w:t>
      </w:r>
    </w:p>
    <w:p w:rsidR="004D31E8" w:rsidRPr="00CB10A5" w:rsidRDefault="004D31E8" w:rsidP="004B5A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CC"/>
          <w:sz w:val="26"/>
          <w:szCs w:val="26"/>
        </w:rPr>
      </w:pPr>
      <w:r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B5A9A"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 xml:space="preserve">                           </w:t>
      </w:r>
      <w:r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 xml:space="preserve"> от </w:t>
      </w:r>
      <w:r w:rsidR="00101274"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>__</w:t>
      </w:r>
      <w:r w:rsidR="00F12365"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 xml:space="preserve"> </w:t>
      </w:r>
      <w:r w:rsidR="00101274"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>________</w:t>
      </w:r>
      <w:r w:rsidR="00F12365"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 xml:space="preserve"> 20</w:t>
      </w:r>
      <w:r w:rsidR="00101274"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>__</w:t>
      </w:r>
      <w:r w:rsidR="00D76CCA"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>г</w:t>
      </w:r>
      <w:r w:rsidR="00F12365"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>.</w:t>
      </w:r>
    </w:p>
    <w:p w:rsidR="004D31E8" w:rsidRPr="00095FAA" w:rsidRDefault="004D31E8" w:rsidP="004B5A9A">
      <w:pPr>
        <w:widowControl w:val="0"/>
        <w:tabs>
          <w:tab w:val="left" w:pos="7596"/>
          <w:tab w:val="left" w:pos="8957"/>
        </w:tabs>
        <w:autoSpaceDE w:val="0"/>
        <w:autoSpaceDN w:val="0"/>
        <w:adjustRightInd w:val="0"/>
        <w:spacing w:before="2"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095FAA">
        <w:rPr>
          <w:rFonts w:ascii="Times New Roman" w:eastAsia="Times New Roman" w:hAnsi="Times New Roman" w:cs="Times New Roman"/>
          <w:sz w:val="26"/>
          <w:szCs w:val="26"/>
        </w:rPr>
        <w:tab/>
      </w:r>
      <w:r w:rsidRPr="00095FA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4D31E8" w:rsidRPr="00095FAA" w:rsidRDefault="004D31E8" w:rsidP="004B5A9A">
      <w:pPr>
        <w:widowControl w:val="0"/>
        <w:tabs>
          <w:tab w:val="center" w:pos="5215"/>
        </w:tabs>
        <w:autoSpaceDE w:val="0"/>
        <w:autoSpaceDN w:val="0"/>
        <w:adjustRightInd w:val="0"/>
        <w:spacing w:before="244"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95FAA">
        <w:rPr>
          <w:rFonts w:ascii="Times New Roman" w:eastAsia="Times New Roman" w:hAnsi="Times New Roman" w:cs="Times New Roman"/>
          <w:sz w:val="26"/>
          <w:szCs w:val="26"/>
        </w:rPr>
        <w:tab/>
      </w:r>
      <w:r w:rsidRPr="00095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</w:t>
      </w:r>
    </w:p>
    <w:p w:rsidR="004D31E8" w:rsidRPr="00095FAA" w:rsidRDefault="004D31E8" w:rsidP="004B5A9A">
      <w:pPr>
        <w:widowControl w:val="0"/>
        <w:tabs>
          <w:tab w:val="center" w:pos="541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95FAA">
        <w:rPr>
          <w:rFonts w:ascii="Times New Roman" w:eastAsia="Times New Roman" w:hAnsi="Times New Roman" w:cs="Times New Roman"/>
          <w:sz w:val="26"/>
          <w:szCs w:val="26"/>
        </w:rPr>
        <w:tab/>
      </w:r>
      <w:r w:rsidRPr="00095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разграничения хозяйственного ведения т/сетей</w:t>
      </w:r>
    </w:p>
    <w:p w:rsidR="004D31E8" w:rsidRPr="00095FAA" w:rsidRDefault="004D31E8" w:rsidP="004B5A9A">
      <w:pPr>
        <w:widowControl w:val="0"/>
        <w:tabs>
          <w:tab w:val="center" w:pos="5418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B3435" w:rsidRPr="00095FAA" w:rsidRDefault="004D31E8" w:rsidP="004B5A9A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095FAA">
        <w:rPr>
          <w:rFonts w:ascii="Times New Roman" w:eastAsia="Times New Roman" w:hAnsi="Times New Roman" w:cs="Times New Roman"/>
          <w:sz w:val="26"/>
          <w:szCs w:val="26"/>
        </w:rPr>
        <w:t xml:space="preserve">Граница хозяйственного ведения  (эксплуатационной ответственности) является: </w:t>
      </w:r>
    </w:p>
    <w:p w:rsidR="004D31E8" w:rsidRPr="00CB10A5" w:rsidRDefault="00101274" w:rsidP="004B5A9A">
      <w:pPr>
        <w:pStyle w:val="a6"/>
        <w:widowControl w:val="0"/>
        <w:numPr>
          <w:ilvl w:val="0"/>
          <w:numId w:val="4"/>
        </w:numPr>
        <w:tabs>
          <w:tab w:val="left" w:pos="113"/>
        </w:tabs>
        <w:autoSpaceDE w:val="0"/>
        <w:autoSpaceDN w:val="0"/>
        <w:adjustRightInd w:val="0"/>
        <w:spacing w:before="408" w:after="0" w:line="240" w:lineRule="auto"/>
        <w:ind w:firstLine="284"/>
        <w:rPr>
          <w:rFonts w:ascii="Times New Roman" w:eastAsia="Times New Roman" w:hAnsi="Times New Roman" w:cs="Times New Roman"/>
          <w:color w:val="0000CC"/>
          <w:sz w:val="26"/>
          <w:szCs w:val="26"/>
        </w:rPr>
      </w:pPr>
      <w:r w:rsidRPr="00CB10A5">
        <w:rPr>
          <w:rFonts w:ascii="Times New Roman" w:eastAsia="Times New Roman" w:hAnsi="Times New Roman" w:cs="Times New Roman"/>
          <w:color w:val="0000CC"/>
          <w:sz w:val="26"/>
          <w:szCs w:val="26"/>
        </w:rPr>
        <w:t>_________________________________________</w:t>
      </w:r>
    </w:p>
    <w:p w:rsidR="004B5A9A" w:rsidRPr="00095FAA" w:rsidRDefault="004B5A9A" w:rsidP="004B5A9A">
      <w:pPr>
        <w:widowControl w:val="0"/>
        <w:tabs>
          <w:tab w:val="left" w:pos="113"/>
        </w:tabs>
        <w:autoSpaceDE w:val="0"/>
        <w:autoSpaceDN w:val="0"/>
        <w:adjustRightInd w:val="0"/>
        <w:spacing w:before="408"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1809" w:type="dxa"/>
        <w:tblLook w:val="01E0" w:firstRow="1" w:lastRow="1" w:firstColumn="1" w:lastColumn="1" w:noHBand="0" w:noVBand="0"/>
      </w:tblPr>
      <w:tblGrid>
        <w:gridCol w:w="5353"/>
        <w:gridCol w:w="6456"/>
      </w:tblGrid>
      <w:tr w:rsidR="00CB10A5" w:rsidRPr="00325E3F" w:rsidTr="00DD2ED0">
        <w:tc>
          <w:tcPr>
            <w:tcW w:w="5353" w:type="dxa"/>
          </w:tcPr>
          <w:p w:rsidR="00CB10A5" w:rsidRDefault="006F64F2" w:rsidP="00DD2ED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6F64F2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Единая теплоснабжающая организация на территории города Котласа</w:t>
            </w:r>
            <w:r w:rsidR="00CB10A5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eastAsia="en-US"/>
              </w:rPr>
              <w:t>:</w:t>
            </w:r>
          </w:p>
          <w:p w:rsidR="00CB10A5" w:rsidRDefault="00CB10A5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CB10A5" w:rsidRDefault="00CB10A5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CB10A5" w:rsidRDefault="00CB10A5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</w:pPr>
            <w:r w:rsidRPr="00325E3F"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  <w:t xml:space="preserve">Генеральный директор  ООО </w:t>
            </w:r>
            <w:r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  <w:t>«</w:t>
            </w:r>
            <w:proofErr w:type="gramStart"/>
            <w:r w:rsidRPr="00325E3F"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  <w:t>ОК</w:t>
            </w:r>
            <w:proofErr w:type="gramEnd"/>
            <w:r w:rsidRPr="00325E3F"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  <w:t xml:space="preserve"> и ТС</w:t>
            </w:r>
            <w:r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  <w:t>»</w:t>
            </w:r>
          </w:p>
          <w:p w:rsidR="00CB10A5" w:rsidRDefault="00CB10A5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</w:pPr>
          </w:p>
          <w:p w:rsidR="00CB10A5" w:rsidRDefault="00CB10A5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</w:pPr>
          </w:p>
          <w:p w:rsidR="00CB10A5" w:rsidRDefault="00CB10A5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CC"/>
                <w:sz w:val="26"/>
                <w:szCs w:val="26"/>
              </w:rPr>
            </w:pPr>
            <w:r w:rsidRPr="00325E3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Pr="00325E3F">
              <w:rPr>
                <w:rFonts w:ascii="Times New Roman" w:hAnsi="Times New Roman" w:cs="Times New Roman"/>
                <w:iCs/>
                <w:color w:val="0000CC"/>
                <w:sz w:val="26"/>
                <w:szCs w:val="26"/>
              </w:rPr>
              <w:t>В.А. Агафонов</w:t>
            </w:r>
          </w:p>
          <w:p w:rsidR="00CB10A5" w:rsidRDefault="00CB10A5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CC"/>
                <w:sz w:val="26"/>
                <w:szCs w:val="26"/>
              </w:rPr>
            </w:pPr>
          </w:p>
          <w:p w:rsidR="00CB10A5" w:rsidRDefault="00CB10A5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________________ </w:t>
            </w:r>
            <w:proofErr w:type="gramStart"/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B10A5" w:rsidRPr="00325E3F" w:rsidRDefault="00CB10A5" w:rsidP="00DD2ED0">
            <w:pPr>
              <w:widowControl w:val="0"/>
              <w:tabs>
                <w:tab w:val="left" w:pos="9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CB10A5" w:rsidRPr="00325E3F" w:rsidRDefault="00CB10A5" w:rsidP="00DD2ED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456" w:type="dxa"/>
          </w:tcPr>
          <w:p w:rsidR="00CB10A5" w:rsidRPr="00CE7B03" w:rsidRDefault="006F64F2" w:rsidP="00DD2ED0">
            <w:pPr>
              <w:spacing w:after="20" w:line="240" w:lineRule="auto"/>
              <w:rPr>
                <w:rFonts w:ascii="Times New Roman" w:eastAsiaTheme="minorHAnsi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  <w:t>Абонент</w:t>
            </w:r>
            <w:r w:rsidR="00CB10A5" w:rsidRPr="00CE7B03">
              <w:rPr>
                <w:rFonts w:ascii="Times New Roman" w:eastAsiaTheme="minorHAnsi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  <w:t>:</w:t>
            </w:r>
          </w:p>
          <w:p w:rsidR="00CB10A5" w:rsidRDefault="00CB10A5" w:rsidP="00DD2ED0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</w:p>
          <w:p w:rsidR="00CB10A5" w:rsidRPr="00CE7B03" w:rsidRDefault="00CB10A5" w:rsidP="00DD2ED0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</w:p>
          <w:p w:rsidR="00CB10A5" w:rsidRPr="00CE7B03" w:rsidRDefault="00CB10A5" w:rsidP="00DD2ED0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</w:p>
          <w:p w:rsidR="00CB10A5" w:rsidRDefault="00CB10A5" w:rsidP="00DD2ED0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</w:p>
          <w:p w:rsidR="0046179A" w:rsidRDefault="0046179A" w:rsidP="00DD2ED0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</w:p>
          <w:p w:rsidR="0046179A" w:rsidRPr="00CE7B03" w:rsidRDefault="0046179A" w:rsidP="00DD2ED0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</w:p>
          <w:p w:rsidR="00CB10A5" w:rsidRDefault="00CB10A5" w:rsidP="00DD2ED0">
            <w:pPr>
              <w:spacing w:after="20" w:line="240" w:lineRule="auto"/>
              <w:rPr>
                <w:rFonts w:ascii="Times New Roman" w:hAnsi="Times New Roman" w:cs="Times New Roman"/>
                <w:iCs/>
                <w:color w:val="0000CC"/>
                <w:sz w:val="26"/>
                <w:szCs w:val="26"/>
              </w:rPr>
            </w:pPr>
            <w:r w:rsidRPr="00CE7B03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__________________</w:t>
            </w:r>
            <w:r w:rsidRPr="00CE7B03">
              <w:rPr>
                <w:rFonts w:ascii="Times New Roman" w:hAnsi="Times New Roman" w:cs="Times New Roman"/>
                <w:iCs/>
                <w:color w:val="0000CC"/>
                <w:sz w:val="26"/>
                <w:szCs w:val="26"/>
              </w:rPr>
              <w:t xml:space="preserve"> И.О. Фамилия</w:t>
            </w:r>
          </w:p>
          <w:p w:rsidR="00CB10A5" w:rsidRDefault="00CB10A5" w:rsidP="00DD2ED0">
            <w:pPr>
              <w:spacing w:after="20" w:line="240" w:lineRule="auto"/>
              <w:rPr>
                <w:rFonts w:ascii="Times New Roman" w:hAnsi="Times New Roman" w:cs="Times New Roman"/>
                <w:iCs/>
                <w:color w:val="0000CC"/>
                <w:sz w:val="26"/>
                <w:szCs w:val="26"/>
              </w:rPr>
            </w:pPr>
          </w:p>
          <w:p w:rsidR="00CB10A5" w:rsidRPr="00CE7B03" w:rsidRDefault="00CB10A5" w:rsidP="00DD2ED0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________________ </w:t>
            </w:r>
            <w:proofErr w:type="gramStart"/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325E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B10A5" w:rsidRPr="00CE7B03" w:rsidRDefault="00CB10A5" w:rsidP="00DD2ED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CC"/>
                <w:sz w:val="26"/>
                <w:szCs w:val="26"/>
                <w:lang w:eastAsia="en-US"/>
              </w:rPr>
            </w:pPr>
          </w:p>
        </w:tc>
      </w:tr>
    </w:tbl>
    <w:p w:rsidR="004D31E8" w:rsidRDefault="004D31E8" w:rsidP="004B5A9A">
      <w:pPr>
        <w:widowControl w:val="0"/>
        <w:tabs>
          <w:tab w:val="center" w:pos="2551"/>
          <w:tab w:val="center" w:pos="765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6F64F2" w:rsidRDefault="006F64F2" w:rsidP="004B5A9A">
      <w:pPr>
        <w:widowControl w:val="0"/>
        <w:tabs>
          <w:tab w:val="center" w:pos="2551"/>
          <w:tab w:val="center" w:pos="765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</w:p>
    <w:p w:rsidR="006F64F2" w:rsidRPr="00095FAA" w:rsidRDefault="006F64F2" w:rsidP="004B5A9A">
      <w:pPr>
        <w:widowControl w:val="0"/>
        <w:tabs>
          <w:tab w:val="center" w:pos="2551"/>
          <w:tab w:val="center" w:pos="765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F64F2" w:rsidRPr="00095FAA" w:rsidSect="00CB10A5">
      <w:headerReference w:type="default" r:id="rId10"/>
      <w:pgSz w:w="11906" w:h="16838" w:code="9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51" w:rsidRDefault="001F1251" w:rsidP="00CB10A5">
      <w:pPr>
        <w:spacing w:after="0" w:line="240" w:lineRule="auto"/>
      </w:pPr>
      <w:r>
        <w:separator/>
      </w:r>
    </w:p>
  </w:endnote>
  <w:endnote w:type="continuationSeparator" w:id="0">
    <w:p w:rsidR="001F1251" w:rsidRDefault="001F1251" w:rsidP="00CB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51" w:rsidRDefault="001F1251" w:rsidP="00CB10A5">
      <w:pPr>
        <w:spacing w:after="0" w:line="240" w:lineRule="auto"/>
      </w:pPr>
      <w:r>
        <w:separator/>
      </w:r>
    </w:p>
  </w:footnote>
  <w:footnote w:type="continuationSeparator" w:id="0">
    <w:p w:rsidR="001F1251" w:rsidRDefault="001F1251" w:rsidP="00CB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33851734"/>
      <w:docPartObj>
        <w:docPartGallery w:val="Page Numbers (Top of Page)"/>
        <w:docPartUnique/>
      </w:docPartObj>
    </w:sdtPr>
    <w:sdtEndPr/>
    <w:sdtContent>
      <w:p w:rsidR="00CB10A5" w:rsidRPr="00CB10A5" w:rsidRDefault="00CB10A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10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10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10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74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B10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10A5" w:rsidRDefault="00CB10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BE2"/>
    <w:multiLevelType w:val="hybridMultilevel"/>
    <w:tmpl w:val="4368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3027"/>
    <w:multiLevelType w:val="hybridMultilevel"/>
    <w:tmpl w:val="4806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B75"/>
    <w:multiLevelType w:val="multilevel"/>
    <w:tmpl w:val="F9A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DDB113E"/>
    <w:multiLevelType w:val="hybridMultilevel"/>
    <w:tmpl w:val="79AAF32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2B61504C"/>
    <w:multiLevelType w:val="multilevel"/>
    <w:tmpl w:val="58181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931403D"/>
    <w:multiLevelType w:val="multilevel"/>
    <w:tmpl w:val="4C389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F0223BB"/>
    <w:multiLevelType w:val="hybridMultilevel"/>
    <w:tmpl w:val="B312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6C7F"/>
    <w:multiLevelType w:val="hybridMultilevel"/>
    <w:tmpl w:val="16CCD1A2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E7"/>
    <w:rsid w:val="000007A2"/>
    <w:rsid w:val="00002822"/>
    <w:rsid w:val="00032C42"/>
    <w:rsid w:val="00040D7D"/>
    <w:rsid w:val="000450B7"/>
    <w:rsid w:val="00046CAB"/>
    <w:rsid w:val="00050A12"/>
    <w:rsid w:val="0005384A"/>
    <w:rsid w:val="0005688C"/>
    <w:rsid w:val="00063790"/>
    <w:rsid w:val="00067658"/>
    <w:rsid w:val="00072389"/>
    <w:rsid w:val="000737B1"/>
    <w:rsid w:val="00075ABE"/>
    <w:rsid w:val="000807F0"/>
    <w:rsid w:val="000877FD"/>
    <w:rsid w:val="00095FAA"/>
    <w:rsid w:val="00097569"/>
    <w:rsid w:val="000A25D1"/>
    <w:rsid w:val="000A36B9"/>
    <w:rsid w:val="000A5B51"/>
    <w:rsid w:val="000B01C7"/>
    <w:rsid w:val="000B3298"/>
    <w:rsid w:val="000D2853"/>
    <w:rsid w:val="000E1054"/>
    <w:rsid w:val="000E13D1"/>
    <w:rsid w:val="000E73ED"/>
    <w:rsid w:val="000F1070"/>
    <w:rsid w:val="000F13C5"/>
    <w:rsid w:val="000F1761"/>
    <w:rsid w:val="000F70EF"/>
    <w:rsid w:val="00101274"/>
    <w:rsid w:val="00104FF2"/>
    <w:rsid w:val="001056D0"/>
    <w:rsid w:val="00105DB5"/>
    <w:rsid w:val="0011359A"/>
    <w:rsid w:val="00124FA3"/>
    <w:rsid w:val="00136BCA"/>
    <w:rsid w:val="0014187A"/>
    <w:rsid w:val="001450FD"/>
    <w:rsid w:val="001466A7"/>
    <w:rsid w:val="001477B0"/>
    <w:rsid w:val="00155465"/>
    <w:rsid w:val="00155E41"/>
    <w:rsid w:val="00156D23"/>
    <w:rsid w:val="0016458D"/>
    <w:rsid w:val="001677DF"/>
    <w:rsid w:val="001732B6"/>
    <w:rsid w:val="00173D5F"/>
    <w:rsid w:val="001758E2"/>
    <w:rsid w:val="00182CCE"/>
    <w:rsid w:val="00184D8F"/>
    <w:rsid w:val="001A7B54"/>
    <w:rsid w:val="001C6238"/>
    <w:rsid w:val="001C6C14"/>
    <w:rsid w:val="001C7154"/>
    <w:rsid w:val="001C7DD4"/>
    <w:rsid w:val="001D3694"/>
    <w:rsid w:val="001D53E8"/>
    <w:rsid w:val="001E0BFA"/>
    <w:rsid w:val="001E3B81"/>
    <w:rsid w:val="001F1251"/>
    <w:rsid w:val="001F25BB"/>
    <w:rsid w:val="001F403D"/>
    <w:rsid w:val="002016AA"/>
    <w:rsid w:val="00207606"/>
    <w:rsid w:val="002109D6"/>
    <w:rsid w:val="00211D55"/>
    <w:rsid w:val="00212D4A"/>
    <w:rsid w:val="00217D46"/>
    <w:rsid w:val="002205CF"/>
    <w:rsid w:val="00233240"/>
    <w:rsid w:val="002379AC"/>
    <w:rsid w:val="0025056E"/>
    <w:rsid w:val="00253B19"/>
    <w:rsid w:val="00253C66"/>
    <w:rsid w:val="00253D22"/>
    <w:rsid w:val="002545FB"/>
    <w:rsid w:val="00263BBD"/>
    <w:rsid w:val="00273DE8"/>
    <w:rsid w:val="00281E34"/>
    <w:rsid w:val="00285534"/>
    <w:rsid w:val="00293C1A"/>
    <w:rsid w:val="002B472D"/>
    <w:rsid w:val="002B6B84"/>
    <w:rsid w:val="002C0F5E"/>
    <w:rsid w:val="002C10B2"/>
    <w:rsid w:val="002C27EE"/>
    <w:rsid w:val="002C2AB0"/>
    <w:rsid w:val="002D439D"/>
    <w:rsid w:val="002E32BE"/>
    <w:rsid w:val="002E34E2"/>
    <w:rsid w:val="002F15A9"/>
    <w:rsid w:val="002F729E"/>
    <w:rsid w:val="003054F0"/>
    <w:rsid w:val="00325154"/>
    <w:rsid w:val="00331D1F"/>
    <w:rsid w:val="00333FEB"/>
    <w:rsid w:val="00336C92"/>
    <w:rsid w:val="00340D60"/>
    <w:rsid w:val="003428E7"/>
    <w:rsid w:val="0034421C"/>
    <w:rsid w:val="00346995"/>
    <w:rsid w:val="00347095"/>
    <w:rsid w:val="003526B9"/>
    <w:rsid w:val="003558A1"/>
    <w:rsid w:val="003558AF"/>
    <w:rsid w:val="00360696"/>
    <w:rsid w:val="00360A3D"/>
    <w:rsid w:val="00364ABA"/>
    <w:rsid w:val="00375AB7"/>
    <w:rsid w:val="00377EE4"/>
    <w:rsid w:val="00381B3D"/>
    <w:rsid w:val="0038408B"/>
    <w:rsid w:val="00384E9F"/>
    <w:rsid w:val="00390B6D"/>
    <w:rsid w:val="003A1301"/>
    <w:rsid w:val="003A190F"/>
    <w:rsid w:val="003A3396"/>
    <w:rsid w:val="003A62E9"/>
    <w:rsid w:val="003A64A7"/>
    <w:rsid w:val="003A71D9"/>
    <w:rsid w:val="003A7584"/>
    <w:rsid w:val="003B4876"/>
    <w:rsid w:val="003B63A8"/>
    <w:rsid w:val="003C179F"/>
    <w:rsid w:val="003C657A"/>
    <w:rsid w:val="003D5913"/>
    <w:rsid w:val="003E3479"/>
    <w:rsid w:val="003E5EB8"/>
    <w:rsid w:val="003E77E7"/>
    <w:rsid w:val="003F1D3F"/>
    <w:rsid w:val="003F647C"/>
    <w:rsid w:val="004001F6"/>
    <w:rsid w:val="004013D9"/>
    <w:rsid w:val="004022B4"/>
    <w:rsid w:val="00407500"/>
    <w:rsid w:val="00413A7B"/>
    <w:rsid w:val="00414B24"/>
    <w:rsid w:val="00424E5E"/>
    <w:rsid w:val="00430F74"/>
    <w:rsid w:val="0043607F"/>
    <w:rsid w:val="00443A89"/>
    <w:rsid w:val="00444A2E"/>
    <w:rsid w:val="0045570B"/>
    <w:rsid w:val="00455718"/>
    <w:rsid w:val="00456350"/>
    <w:rsid w:val="004566B1"/>
    <w:rsid w:val="004568E0"/>
    <w:rsid w:val="0046179A"/>
    <w:rsid w:val="004629DF"/>
    <w:rsid w:val="00463D1F"/>
    <w:rsid w:val="00464B56"/>
    <w:rsid w:val="0046678C"/>
    <w:rsid w:val="004813FD"/>
    <w:rsid w:val="0049092C"/>
    <w:rsid w:val="00491C03"/>
    <w:rsid w:val="004944B3"/>
    <w:rsid w:val="004949F0"/>
    <w:rsid w:val="00496286"/>
    <w:rsid w:val="004A4133"/>
    <w:rsid w:val="004B34DF"/>
    <w:rsid w:val="004B3541"/>
    <w:rsid w:val="004B5A9A"/>
    <w:rsid w:val="004B60F5"/>
    <w:rsid w:val="004B64FE"/>
    <w:rsid w:val="004C1C7F"/>
    <w:rsid w:val="004D31E8"/>
    <w:rsid w:val="004E38B3"/>
    <w:rsid w:val="00505733"/>
    <w:rsid w:val="00513299"/>
    <w:rsid w:val="00515B1E"/>
    <w:rsid w:val="005214AB"/>
    <w:rsid w:val="00521FBF"/>
    <w:rsid w:val="00536497"/>
    <w:rsid w:val="00543217"/>
    <w:rsid w:val="005538D8"/>
    <w:rsid w:val="005579ED"/>
    <w:rsid w:val="00557B4F"/>
    <w:rsid w:val="00563E3B"/>
    <w:rsid w:val="00573B1A"/>
    <w:rsid w:val="00574E48"/>
    <w:rsid w:val="0057579C"/>
    <w:rsid w:val="00584DE6"/>
    <w:rsid w:val="00585CC7"/>
    <w:rsid w:val="00591549"/>
    <w:rsid w:val="0059741F"/>
    <w:rsid w:val="005A1FC8"/>
    <w:rsid w:val="005A339B"/>
    <w:rsid w:val="005A4A52"/>
    <w:rsid w:val="005A50A1"/>
    <w:rsid w:val="005A6724"/>
    <w:rsid w:val="005A71BF"/>
    <w:rsid w:val="005C2358"/>
    <w:rsid w:val="005C48D9"/>
    <w:rsid w:val="005D7787"/>
    <w:rsid w:val="005F5D57"/>
    <w:rsid w:val="005F6866"/>
    <w:rsid w:val="00601C3E"/>
    <w:rsid w:val="00603E85"/>
    <w:rsid w:val="006151B1"/>
    <w:rsid w:val="00617292"/>
    <w:rsid w:val="0062069F"/>
    <w:rsid w:val="0062092E"/>
    <w:rsid w:val="0062478F"/>
    <w:rsid w:val="00625533"/>
    <w:rsid w:val="00644842"/>
    <w:rsid w:val="00645017"/>
    <w:rsid w:val="0066786D"/>
    <w:rsid w:val="00680D2B"/>
    <w:rsid w:val="0068102B"/>
    <w:rsid w:val="00681D44"/>
    <w:rsid w:val="00687FCB"/>
    <w:rsid w:val="00693486"/>
    <w:rsid w:val="00697D06"/>
    <w:rsid w:val="006A7F8A"/>
    <w:rsid w:val="006C26FB"/>
    <w:rsid w:val="006C275D"/>
    <w:rsid w:val="006D3630"/>
    <w:rsid w:val="006E1C9C"/>
    <w:rsid w:val="006F0EFB"/>
    <w:rsid w:val="006F64F2"/>
    <w:rsid w:val="006F7BFD"/>
    <w:rsid w:val="00702E41"/>
    <w:rsid w:val="00704F31"/>
    <w:rsid w:val="007126EB"/>
    <w:rsid w:val="00714754"/>
    <w:rsid w:val="007211B2"/>
    <w:rsid w:val="007221AC"/>
    <w:rsid w:val="007342B9"/>
    <w:rsid w:val="00734FF7"/>
    <w:rsid w:val="00741111"/>
    <w:rsid w:val="00741BF9"/>
    <w:rsid w:val="00746B97"/>
    <w:rsid w:val="007479F4"/>
    <w:rsid w:val="00751144"/>
    <w:rsid w:val="00751444"/>
    <w:rsid w:val="0075299D"/>
    <w:rsid w:val="00754172"/>
    <w:rsid w:val="00760F80"/>
    <w:rsid w:val="00763027"/>
    <w:rsid w:val="00765493"/>
    <w:rsid w:val="00767546"/>
    <w:rsid w:val="00770F4A"/>
    <w:rsid w:val="00773F08"/>
    <w:rsid w:val="00776F41"/>
    <w:rsid w:val="00781C65"/>
    <w:rsid w:val="007847F1"/>
    <w:rsid w:val="00784D07"/>
    <w:rsid w:val="00784EB1"/>
    <w:rsid w:val="007915FB"/>
    <w:rsid w:val="00794601"/>
    <w:rsid w:val="00794A07"/>
    <w:rsid w:val="00795E91"/>
    <w:rsid w:val="007A344F"/>
    <w:rsid w:val="007A7420"/>
    <w:rsid w:val="007B25AB"/>
    <w:rsid w:val="007C0398"/>
    <w:rsid w:val="007C09E6"/>
    <w:rsid w:val="007C2E2D"/>
    <w:rsid w:val="007C4B0D"/>
    <w:rsid w:val="007C651C"/>
    <w:rsid w:val="007C6FF4"/>
    <w:rsid w:val="007D5DD8"/>
    <w:rsid w:val="007E1F16"/>
    <w:rsid w:val="007E2149"/>
    <w:rsid w:val="007E4332"/>
    <w:rsid w:val="007E52EC"/>
    <w:rsid w:val="007F59D8"/>
    <w:rsid w:val="007F6476"/>
    <w:rsid w:val="007F6D2E"/>
    <w:rsid w:val="00803A72"/>
    <w:rsid w:val="00806E93"/>
    <w:rsid w:val="00807499"/>
    <w:rsid w:val="008077E5"/>
    <w:rsid w:val="00812199"/>
    <w:rsid w:val="00817DD5"/>
    <w:rsid w:val="00822CBC"/>
    <w:rsid w:val="00824E87"/>
    <w:rsid w:val="00832D5B"/>
    <w:rsid w:val="00841C98"/>
    <w:rsid w:val="00843A93"/>
    <w:rsid w:val="008443FF"/>
    <w:rsid w:val="00844A18"/>
    <w:rsid w:val="00854F60"/>
    <w:rsid w:val="00856904"/>
    <w:rsid w:val="0086342D"/>
    <w:rsid w:val="00864844"/>
    <w:rsid w:val="00867FF0"/>
    <w:rsid w:val="00870C8C"/>
    <w:rsid w:val="00877387"/>
    <w:rsid w:val="00881024"/>
    <w:rsid w:val="008873ED"/>
    <w:rsid w:val="00893A4E"/>
    <w:rsid w:val="008942F2"/>
    <w:rsid w:val="008A4898"/>
    <w:rsid w:val="008A4AC1"/>
    <w:rsid w:val="008A77AF"/>
    <w:rsid w:val="008B46C0"/>
    <w:rsid w:val="008B480D"/>
    <w:rsid w:val="008B5DD5"/>
    <w:rsid w:val="008C6C40"/>
    <w:rsid w:val="008F1795"/>
    <w:rsid w:val="008F354A"/>
    <w:rsid w:val="0090106E"/>
    <w:rsid w:val="00904219"/>
    <w:rsid w:val="009148E0"/>
    <w:rsid w:val="00931067"/>
    <w:rsid w:val="00932ADB"/>
    <w:rsid w:val="00933917"/>
    <w:rsid w:val="00945DEB"/>
    <w:rsid w:val="00947C93"/>
    <w:rsid w:val="00953B42"/>
    <w:rsid w:val="0095488C"/>
    <w:rsid w:val="00960A67"/>
    <w:rsid w:val="00981460"/>
    <w:rsid w:val="009C026B"/>
    <w:rsid w:val="009C42D2"/>
    <w:rsid w:val="009D1165"/>
    <w:rsid w:val="009D3740"/>
    <w:rsid w:val="009D5055"/>
    <w:rsid w:val="009D70FC"/>
    <w:rsid w:val="009E4848"/>
    <w:rsid w:val="009E5A76"/>
    <w:rsid w:val="009F4A24"/>
    <w:rsid w:val="009F717E"/>
    <w:rsid w:val="009F74D2"/>
    <w:rsid w:val="00A039C8"/>
    <w:rsid w:val="00A05E2F"/>
    <w:rsid w:val="00A0675C"/>
    <w:rsid w:val="00A10962"/>
    <w:rsid w:val="00A126FD"/>
    <w:rsid w:val="00A13DF8"/>
    <w:rsid w:val="00A21795"/>
    <w:rsid w:val="00A306A2"/>
    <w:rsid w:val="00A31661"/>
    <w:rsid w:val="00A33B47"/>
    <w:rsid w:val="00A371E4"/>
    <w:rsid w:val="00A37AA4"/>
    <w:rsid w:val="00A43AD7"/>
    <w:rsid w:val="00A50E4E"/>
    <w:rsid w:val="00A51D2C"/>
    <w:rsid w:val="00A53A6E"/>
    <w:rsid w:val="00A626A7"/>
    <w:rsid w:val="00A64F0F"/>
    <w:rsid w:val="00A664AC"/>
    <w:rsid w:val="00A77FE7"/>
    <w:rsid w:val="00A823CF"/>
    <w:rsid w:val="00A82676"/>
    <w:rsid w:val="00A82E00"/>
    <w:rsid w:val="00A84871"/>
    <w:rsid w:val="00A84BCA"/>
    <w:rsid w:val="00A9094E"/>
    <w:rsid w:val="00AA4E6D"/>
    <w:rsid w:val="00AA785B"/>
    <w:rsid w:val="00AB0ED9"/>
    <w:rsid w:val="00AB45F7"/>
    <w:rsid w:val="00AB6F93"/>
    <w:rsid w:val="00AC587E"/>
    <w:rsid w:val="00AD0B5B"/>
    <w:rsid w:val="00AD2CFD"/>
    <w:rsid w:val="00AD5FC3"/>
    <w:rsid w:val="00AD6FEB"/>
    <w:rsid w:val="00AE63E3"/>
    <w:rsid w:val="00AE7008"/>
    <w:rsid w:val="00AF1FEC"/>
    <w:rsid w:val="00AF5307"/>
    <w:rsid w:val="00AF6C07"/>
    <w:rsid w:val="00B10235"/>
    <w:rsid w:val="00B10738"/>
    <w:rsid w:val="00B127A2"/>
    <w:rsid w:val="00B206A5"/>
    <w:rsid w:val="00B34D4E"/>
    <w:rsid w:val="00B372C1"/>
    <w:rsid w:val="00B4214E"/>
    <w:rsid w:val="00B52ACE"/>
    <w:rsid w:val="00B557DE"/>
    <w:rsid w:val="00B55FE8"/>
    <w:rsid w:val="00B57908"/>
    <w:rsid w:val="00B62387"/>
    <w:rsid w:val="00B62793"/>
    <w:rsid w:val="00B62821"/>
    <w:rsid w:val="00B74350"/>
    <w:rsid w:val="00B76261"/>
    <w:rsid w:val="00B82BC6"/>
    <w:rsid w:val="00B934B2"/>
    <w:rsid w:val="00B93818"/>
    <w:rsid w:val="00B93B12"/>
    <w:rsid w:val="00B93C82"/>
    <w:rsid w:val="00B94CBB"/>
    <w:rsid w:val="00B94EF6"/>
    <w:rsid w:val="00BB7A59"/>
    <w:rsid w:val="00BC10AB"/>
    <w:rsid w:val="00BC431C"/>
    <w:rsid w:val="00BD6F6E"/>
    <w:rsid w:val="00BD7972"/>
    <w:rsid w:val="00BE2B77"/>
    <w:rsid w:val="00BF1628"/>
    <w:rsid w:val="00BF29EC"/>
    <w:rsid w:val="00BF6BFB"/>
    <w:rsid w:val="00BF7088"/>
    <w:rsid w:val="00C04229"/>
    <w:rsid w:val="00C116F7"/>
    <w:rsid w:val="00C327D1"/>
    <w:rsid w:val="00C33E48"/>
    <w:rsid w:val="00C33F29"/>
    <w:rsid w:val="00C3715B"/>
    <w:rsid w:val="00C41D74"/>
    <w:rsid w:val="00C46C91"/>
    <w:rsid w:val="00C65A0D"/>
    <w:rsid w:val="00C77BE3"/>
    <w:rsid w:val="00C8199D"/>
    <w:rsid w:val="00C82C3D"/>
    <w:rsid w:val="00C8764D"/>
    <w:rsid w:val="00C91CE0"/>
    <w:rsid w:val="00C94546"/>
    <w:rsid w:val="00C9543F"/>
    <w:rsid w:val="00C96EE8"/>
    <w:rsid w:val="00CA12CF"/>
    <w:rsid w:val="00CA4FF3"/>
    <w:rsid w:val="00CA6BC6"/>
    <w:rsid w:val="00CA7438"/>
    <w:rsid w:val="00CB10A5"/>
    <w:rsid w:val="00CB20DC"/>
    <w:rsid w:val="00CC2ED0"/>
    <w:rsid w:val="00CC4D41"/>
    <w:rsid w:val="00CC70F2"/>
    <w:rsid w:val="00CD188F"/>
    <w:rsid w:val="00CD3B9A"/>
    <w:rsid w:val="00CD6C7B"/>
    <w:rsid w:val="00CE1B9F"/>
    <w:rsid w:val="00CE32CA"/>
    <w:rsid w:val="00CE39F4"/>
    <w:rsid w:val="00CF3B38"/>
    <w:rsid w:val="00D01EAC"/>
    <w:rsid w:val="00D020C5"/>
    <w:rsid w:val="00D033A9"/>
    <w:rsid w:val="00D0756B"/>
    <w:rsid w:val="00D14B5D"/>
    <w:rsid w:val="00D16533"/>
    <w:rsid w:val="00D26662"/>
    <w:rsid w:val="00D26A84"/>
    <w:rsid w:val="00D4161E"/>
    <w:rsid w:val="00D54114"/>
    <w:rsid w:val="00D73AB6"/>
    <w:rsid w:val="00D76CCA"/>
    <w:rsid w:val="00D8134D"/>
    <w:rsid w:val="00D81CEB"/>
    <w:rsid w:val="00D93D27"/>
    <w:rsid w:val="00D9492A"/>
    <w:rsid w:val="00D96F2E"/>
    <w:rsid w:val="00DA0E45"/>
    <w:rsid w:val="00DA21DC"/>
    <w:rsid w:val="00DB0D0A"/>
    <w:rsid w:val="00DB3435"/>
    <w:rsid w:val="00DC3118"/>
    <w:rsid w:val="00DD1EB3"/>
    <w:rsid w:val="00DD5211"/>
    <w:rsid w:val="00DD5549"/>
    <w:rsid w:val="00DE2BFA"/>
    <w:rsid w:val="00DE4044"/>
    <w:rsid w:val="00E012C1"/>
    <w:rsid w:val="00E05D84"/>
    <w:rsid w:val="00E1165F"/>
    <w:rsid w:val="00E32FDE"/>
    <w:rsid w:val="00E34F2E"/>
    <w:rsid w:val="00E4030A"/>
    <w:rsid w:val="00E4390C"/>
    <w:rsid w:val="00E50473"/>
    <w:rsid w:val="00E50560"/>
    <w:rsid w:val="00E550AA"/>
    <w:rsid w:val="00E56EBD"/>
    <w:rsid w:val="00E65167"/>
    <w:rsid w:val="00E66D78"/>
    <w:rsid w:val="00E67155"/>
    <w:rsid w:val="00E7505D"/>
    <w:rsid w:val="00E765B7"/>
    <w:rsid w:val="00E77E67"/>
    <w:rsid w:val="00E82B1B"/>
    <w:rsid w:val="00E84731"/>
    <w:rsid w:val="00EA77BA"/>
    <w:rsid w:val="00EB02BC"/>
    <w:rsid w:val="00EB2C07"/>
    <w:rsid w:val="00EC45D7"/>
    <w:rsid w:val="00EC6CE6"/>
    <w:rsid w:val="00EC756A"/>
    <w:rsid w:val="00ED06CD"/>
    <w:rsid w:val="00ED5957"/>
    <w:rsid w:val="00EF03E2"/>
    <w:rsid w:val="00EF1862"/>
    <w:rsid w:val="00EF6E5D"/>
    <w:rsid w:val="00F03A4F"/>
    <w:rsid w:val="00F12365"/>
    <w:rsid w:val="00F21363"/>
    <w:rsid w:val="00F21432"/>
    <w:rsid w:val="00F22C9E"/>
    <w:rsid w:val="00F32AF3"/>
    <w:rsid w:val="00F379CA"/>
    <w:rsid w:val="00F53ED9"/>
    <w:rsid w:val="00F64DF6"/>
    <w:rsid w:val="00F73EFC"/>
    <w:rsid w:val="00F907A0"/>
    <w:rsid w:val="00FA4474"/>
    <w:rsid w:val="00FB1926"/>
    <w:rsid w:val="00FB49BB"/>
    <w:rsid w:val="00FC5CC5"/>
    <w:rsid w:val="00FC6938"/>
    <w:rsid w:val="00FD7AE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8E7"/>
    <w:pPr>
      <w:widowControl w:val="0"/>
      <w:tabs>
        <w:tab w:val="left" w:pos="90"/>
      </w:tabs>
      <w:spacing w:before="102" w:after="0" w:line="240" w:lineRule="auto"/>
    </w:pPr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character" w:customStyle="1" w:styleId="a4">
    <w:name w:val="Основной текст Знак"/>
    <w:basedOn w:val="a0"/>
    <w:link w:val="a3"/>
    <w:rsid w:val="003428E7"/>
    <w:rPr>
      <w:rFonts w:ascii="Times New Roman" w:eastAsia="Times New Roman" w:hAnsi="Times New Roman" w:cs="Times New Roman"/>
      <w:snapToGrid w:val="0"/>
      <w:color w:val="000000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E05D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06A2"/>
    <w:pPr>
      <w:ind w:left="720"/>
      <w:contextualSpacing/>
    </w:pPr>
  </w:style>
  <w:style w:type="paragraph" w:customStyle="1" w:styleId="ConsPlusNormal">
    <w:name w:val="ConsPlusNormal"/>
    <w:rsid w:val="000D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A77FE7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4D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E9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D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B1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10A5"/>
  </w:style>
  <w:style w:type="paragraph" w:styleId="ad">
    <w:name w:val="footer"/>
    <w:basedOn w:val="a"/>
    <w:link w:val="ae"/>
    <w:uiPriority w:val="99"/>
    <w:unhideWhenUsed/>
    <w:rsid w:val="00CB1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1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8E7"/>
    <w:pPr>
      <w:widowControl w:val="0"/>
      <w:tabs>
        <w:tab w:val="left" w:pos="90"/>
      </w:tabs>
      <w:spacing w:before="102" w:after="0" w:line="240" w:lineRule="auto"/>
    </w:pPr>
    <w:rPr>
      <w:rFonts w:ascii="Times New Roman" w:eastAsia="Times New Roman" w:hAnsi="Times New Roman" w:cs="Times New Roman"/>
      <w:snapToGrid w:val="0"/>
      <w:color w:val="000000"/>
      <w:sz w:val="18"/>
      <w:szCs w:val="20"/>
    </w:rPr>
  </w:style>
  <w:style w:type="character" w:customStyle="1" w:styleId="a4">
    <w:name w:val="Основной текст Знак"/>
    <w:basedOn w:val="a0"/>
    <w:link w:val="a3"/>
    <w:rsid w:val="003428E7"/>
    <w:rPr>
      <w:rFonts w:ascii="Times New Roman" w:eastAsia="Times New Roman" w:hAnsi="Times New Roman" w:cs="Times New Roman"/>
      <w:snapToGrid w:val="0"/>
      <w:color w:val="000000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E05D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06A2"/>
    <w:pPr>
      <w:ind w:left="720"/>
      <w:contextualSpacing/>
    </w:pPr>
  </w:style>
  <w:style w:type="paragraph" w:customStyle="1" w:styleId="ConsPlusNormal">
    <w:name w:val="ConsPlusNormal"/>
    <w:rsid w:val="000D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A77FE7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4D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E9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D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B1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10A5"/>
  </w:style>
  <w:style w:type="paragraph" w:styleId="ad">
    <w:name w:val="footer"/>
    <w:basedOn w:val="a"/>
    <w:link w:val="ae"/>
    <w:uiPriority w:val="99"/>
    <w:unhideWhenUsed/>
    <w:rsid w:val="00CB1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38585497E8E0AFB5521599A8596C5A5AA3393ED4EFFD47347B9F17p8D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BE56-9FBF-4D54-A7C6-9D88AD9B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2023-03-03T10:57:00Z</cp:lastPrinted>
  <dcterms:created xsi:type="dcterms:W3CDTF">2024-03-04T13:55:00Z</dcterms:created>
  <dcterms:modified xsi:type="dcterms:W3CDTF">2024-03-04T13:55:00Z</dcterms:modified>
</cp:coreProperties>
</file>